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60" w:rsidRPr="004975AD" w:rsidRDefault="00B166B9" w:rsidP="00B225D1">
      <w:pPr>
        <w:ind w:left="5060" w:hanging="6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E4460" w:rsidRPr="004975AD" w:rsidRDefault="00E84298" w:rsidP="00B225D1">
      <w:pPr>
        <w:ind w:left="5063" w:hanging="6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 w:rsidR="009439EB">
        <w:rPr>
          <w:sz w:val="28"/>
          <w:szCs w:val="28"/>
        </w:rPr>
        <w:t xml:space="preserve"> </w:t>
      </w:r>
      <w:r w:rsidR="00686B99">
        <w:rPr>
          <w:sz w:val="28"/>
          <w:szCs w:val="28"/>
        </w:rPr>
        <w:t xml:space="preserve">сельского поселения </w:t>
      </w:r>
      <w:r w:rsidR="00CA3952">
        <w:rPr>
          <w:sz w:val="28"/>
          <w:szCs w:val="28"/>
        </w:rPr>
        <w:t>Серноводск</w:t>
      </w:r>
      <w:r w:rsidR="00BB7E73">
        <w:rPr>
          <w:sz w:val="28"/>
          <w:szCs w:val="28"/>
        </w:rPr>
        <w:t xml:space="preserve"> </w:t>
      </w:r>
      <w:r w:rsidR="007E1C33">
        <w:rPr>
          <w:sz w:val="28"/>
          <w:szCs w:val="28"/>
        </w:rPr>
        <w:t>муниципального района Сергиевский Самарской области</w:t>
      </w:r>
    </w:p>
    <w:p w:rsidR="00EE4460" w:rsidRPr="004975AD" w:rsidRDefault="00B166B9" w:rsidP="00B225D1">
      <w:pPr>
        <w:ind w:left="5063" w:hanging="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A2A68">
        <w:rPr>
          <w:sz w:val="28"/>
          <w:szCs w:val="28"/>
        </w:rPr>
        <w:t>21</w:t>
      </w:r>
      <w:r>
        <w:rPr>
          <w:sz w:val="28"/>
          <w:szCs w:val="28"/>
        </w:rPr>
        <w:t xml:space="preserve"> от</w:t>
      </w:r>
      <w:r w:rsidR="000A2A68">
        <w:rPr>
          <w:sz w:val="28"/>
          <w:szCs w:val="28"/>
        </w:rPr>
        <w:t xml:space="preserve"> 19.08.2014г.</w:t>
      </w:r>
      <w:bookmarkStart w:id="0" w:name="_GoBack"/>
      <w:bookmarkEnd w:id="0"/>
    </w:p>
    <w:p w:rsidR="00EE4460" w:rsidRPr="004975AD" w:rsidRDefault="00EE4460" w:rsidP="00B225D1">
      <w:pPr>
        <w:pStyle w:val="210"/>
        <w:widowControl w:val="0"/>
        <w:spacing w:after="0" w:line="100" w:lineRule="atLeast"/>
        <w:jc w:val="right"/>
        <w:outlineLvl w:val="0"/>
        <w:rPr>
          <w:b/>
          <w:sz w:val="28"/>
          <w:szCs w:val="28"/>
        </w:rPr>
      </w:pPr>
    </w:p>
    <w:p w:rsidR="00EE4460" w:rsidRPr="00F37B30" w:rsidRDefault="00EE4460" w:rsidP="00B225D1">
      <w:pPr>
        <w:pStyle w:val="210"/>
        <w:widowControl w:val="0"/>
        <w:spacing w:after="0" w:line="100" w:lineRule="atLeast"/>
        <w:jc w:val="center"/>
        <w:outlineLvl w:val="0"/>
        <w:rPr>
          <w:b/>
          <w:sz w:val="28"/>
          <w:szCs w:val="28"/>
        </w:rPr>
      </w:pPr>
    </w:p>
    <w:p w:rsidR="00EE4460" w:rsidRPr="00F37B30" w:rsidRDefault="00EE4460" w:rsidP="00B225D1">
      <w:pPr>
        <w:pStyle w:val="210"/>
        <w:widowControl w:val="0"/>
        <w:spacing w:after="0" w:line="100" w:lineRule="atLeast"/>
        <w:jc w:val="center"/>
        <w:outlineLvl w:val="0"/>
        <w:rPr>
          <w:b/>
          <w:sz w:val="28"/>
          <w:szCs w:val="28"/>
        </w:rPr>
      </w:pPr>
    </w:p>
    <w:p w:rsidR="00EE4460" w:rsidRPr="00F37B30" w:rsidRDefault="00EE4460" w:rsidP="00B225D1">
      <w:pPr>
        <w:pStyle w:val="210"/>
        <w:widowControl w:val="0"/>
        <w:spacing w:after="0" w:line="100" w:lineRule="atLeast"/>
        <w:jc w:val="center"/>
        <w:outlineLvl w:val="0"/>
        <w:rPr>
          <w:b/>
          <w:sz w:val="28"/>
          <w:szCs w:val="28"/>
        </w:rPr>
      </w:pPr>
    </w:p>
    <w:p w:rsidR="00EE4460" w:rsidRPr="00F37B30" w:rsidRDefault="00EE4460" w:rsidP="00B225D1">
      <w:pPr>
        <w:pStyle w:val="210"/>
        <w:widowControl w:val="0"/>
        <w:spacing w:after="0" w:line="100" w:lineRule="atLeast"/>
        <w:jc w:val="center"/>
        <w:outlineLvl w:val="0"/>
        <w:rPr>
          <w:b/>
          <w:sz w:val="28"/>
          <w:szCs w:val="28"/>
        </w:rPr>
      </w:pPr>
    </w:p>
    <w:p w:rsidR="00EE4460" w:rsidRPr="00F37B30" w:rsidRDefault="00EE4460" w:rsidP="00B225D1">
      <w:pPr>
        <w:pStyle w:val="210"/>
        <w:widowControl w:val="0"/>
        <w:spacing w:after="0" w:line="100" w:lineRule="atLeast"/>
        <w:jc w:val="center"/>
        <w:outlineLvl w:val="0"/>
        <w:rPr>
          <w:b/>
          <w:sz w:val="28"/>
          <w:szCs w:val="28"/>
        </w:rPr>
      </w:pPr>
    </w:p>
    <w:p w:rsidR="00EE4460" w:rsidRPr="00F37B30" w:rsidRDefault="00EE4460" w:rsidP="00B225D1">
      <w:pPr>
        <w:pStyle w:val="210"/>
        <w:widowControl w:val="0"/>
        <w:spacing w:after="0" w:line="100" w:lineRule="atLeast"/>
        <w:jc w:val="center"/>
        <w:outlineLvl w:val="0"/>
        <w:rPr>
          <w:b/>
          <w:sz w:val="28"/>
          <w:szCs w:val="28"/>
        </w:rPr>
      </w:pPr>
    </w:p>
    <w:p w:rsidR="00EE4460" w:rsidRPr="00F37B30" w:rsidRDefault="00EE4460" w:rsidP="00B225D1">
      <w:pPr>
        <w:pStyle w:val="210"/>
        <w:widowControl w:val="0"/>
        <w:spacing w:after="0" w:line="100" w:lineRule="atLeast"/>
        <w:jc w:val="center"/>
        <w:outlineLvl w:val="0"/>
        <w:rPr>
          <w:b/>
          <w:sz w:val="28"/>
          <w:szCs w:val="28"/>
        </w:rPr>
      </w:pPr>
    </w:p>
    <w:p w:rsidR="00EE4460" w:rsidRPr="00F37B30" w:rsidRDefault="00EE4460" w:rsidP="00B225D1">
      <w:pPr>
        <w:pStyle w:val="210"/>
        <w:widowControl w:val="0"/>
        <w:spacing w:after="0" w:line="100" w:lineRule="atLeast"/>
        <w:jc w:val="center"/>
        <w:outlineLvl w:val="0"/>
        <w:rPr>
          <w:b/>
          <w:sz w:val="28"/>
          <w:szCs w:val="28"/>
        </w:rPr>
      </w:pPr>
    </w:p>
    <w:p w:rsidR="00EE4460" w:rsidRPr="00F37B30" w:rsidRDefault="00EE4460" w:rsidP="00B225D1">
      <w:pPr>
        <w:pStyle w:val="210"/>
        <w:widowControl w:val="0"/>
        <w:spacing w:after="0" w:line="100" w:lineRule="atLeast"/>
        <w:jc w:val="center"/>
        <w:outlineLvl w:val="0"/>
        <w:rPr>
          <w:b/>
          <w:sz w:val="28"/>
          <w:szCs w:val="28"/>
        </w:rPr>
      </w:pPr>
    </w:p>
    <w:p w:rsidR="00EE4460" w:rsidRPr="00F37B30" w:rsidRDefault="00EE4460" w:rsidP="00B225D1">
      <w:pPr>
        <w:pStyle w:val="210"/>
        <w:widowControl w:val="0"/>
        <w:spacing w:after="0" w:line="100" w:lineRule="atLeast"/>
        <w:jc w:val="center"/>
        <w:outlineLvl w:val="0"/>
        <w:rPr>
          <w:b/>
          <w:sz w:val="28"/>
          <w:szCs w:val="28"/>
        </w:rPr>
      </w:pPr>
    </w:p>
    <w:p w:rsidR="00EE4460" w:rsidRPr="003C3202" w:rsidRDefault="00F85717" w:rsidP="00B225D1">
      <w:pPr>
        <w:pStyle w:val="210"/>
        <w:widowControl w:val="0"/>
        <w:spacing w:after="0" w:line="10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="00EE4460" w:rsidRPr="003C3202">
        <w:rPr>
          <w:b/>
          <w:sz w:val="28"/>
          <w:szCs w:val="28"/>
        </w:rPr>
        <w:t xml:space="preserve"> ПРОГРАММА </w:t>
      </w:r>
    </w:p>
    <w:p w:rsidR="00EE4460" w:rsidRPr="003C3202" w:rsidRDefault="00F85717" w:rsidP="00B225D1">
      <w:pPr>
        <w:pStyle w:val="210"/>
        <w:widowControl w:val="0"/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«КОМПЛЕКСНАЯ ПРОГРАММА СОХРАНЕНИЯ</w:t>
      </w:r>
      <w:r w:rsidR="00D4012F">
        <w:rPr>
          <w:b/>
          <w:sz w:val="28"/>
          <w:szCs w:val="28"/>
        </w:rPr>
        <w:t>, ИСПОЛЬЗОВАНИЯ</w:t>
      </w:r>
      <w:r>
        <w:rPr>
          <w:b/>
          <w:sz w:val="28"/>
          <w:szCs w:val="28"/>
        </w:rPr>
        <w:t xml:space="preserve"> И ПОПУЛЯРИЗАЦИИ ОБЪЕКТОВ КУЛЬТУРНОГО НАСЛЕДИЯ</w:t>
      </w:r>
      <w:r w:rsidR="00D4012F">
        <w:rPr>
          <w:b/>
          <w:sz w:val="28"/>
          <w:szCs w:val="28"/>
        </w:rPr>
        <w:t>, НАХОДЯЩИХСЯ</w:t>
      </w:r>
      <w:r>
        <w:rPr>
          <w:b/>
          <w:sz w:val="28"/>
          <w:szCs w:val="28"/>
        </w:rPr>
        <w:t xml:space="preserve">  НА </w:t>
      </w:r>
      <w:r w:rsidR="00777D16">
        <w:rPr>
          <w:b/>
          <w:sz w:val="28"/>
          <w:szCs w:val="28"/>
        </w:rPr>
        <w:t>ТЕРРИТОР</w:t>
      </w:r>
      <w:r w:rsidR="0049639B">
        <w:rPr>
          <w:b/>
          <w:sz w:val="28"/>
          <w:szCs w:val="28"/>
        </w:rPr>
        <w:t xml:space="preserve">ИИ СЕЛЬСКОГО ПОСЕЛЕНИЯ </w:t>
      </w:r>
      <w:r w:rsidR="00CA3952">
        <w:rPr>
          <w:b/>
          <w:sz w:val="28"/>
          <w:szCs w:val="28"/>
        </w:rPr>
        <w:t>СЕРНОВОДСК</w:t>
      </w:r>
      <w:r w:rsidR="009439EB">
        <w:rPr>
          <w:b/>
          <w:sz w:val="28"/>
          <w:szCs w:val="28"/>
        </w:rPr>
        <w:t xml:space="preserve"> </w:t>
      </w:r>
      <w:r w:rsidR="00670CB5">
        <w:rPr>
          <w:b/>
          <w:sz w:val="28"/>
          <w:szCs w:val="28"/>
        </w:rPr>
        <w:t>МУНИЦИПАЛЬНОГО РАЙОНА</w:t>
      </w:r>
      <w:r w:rsidR="00D4012F">
        <w:rPr>
          <w:b/>
          <w:sz w:val="28"/>
          <w:szCs w:val="28"/>
        </w:rPr>
        <w:t xml:space="preserve"> СЕРГИЕВСКИЙ САМАРСКОЙ ОБЛАСТИ</w:t>
      </w:r>
      <w:r w:rsidR="00EE4460" w:rsidRPr="003C3202">
        <w:rPr>
          <w:b/>
          <w:sz w:val="28"/>
          <w:szCs w:val="28"/>
        </w:rPr>
        <w:t xml:space="preserve"> </w:t>
      </w:r>
    </w:p>
    <w:p w:rsidR="00EE4460" w:rsidRPr="003C3202" w:rsidRDefault="00B166B9" w:rsidP="00B225D1">
      <w:pPr>
        <w:pStyle w:val="210"/>
        <w:widowControl w:val="0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</w:t>
      </w:r>
      <w:r w:rsidR="00EE4460" w:rsidRPr="003C3202">
        <w:rPr>
          <w:b/>
          <w:sz w:val="28"/>
          <w:szCs w:val="28"/>
        </w:rPr>
        <w:t>–2020 ГОДЫ</w:t>
      </w:r>
      <w:r w:rsidR="00F85717">
        <w:rPr>
          <w:b/>
          <w:sz w:val="28"/>
          <w:szCs w:val="28"/>
        </w:rPr>
        <w:t>»</w:t>
      </w:r>
    </w:p>
    <w:p w:rsidR="00EE4460" w:rsidRPr="004975AD" w:rsidRDefault="00EE4460" w:rsidP="00B225D1">
      <w:pPr>
        <w:pStyle w:val="210"/>
        <w:widowControl w:val="0"/>
        <w:spacing w:after="0" w:line="360" w:lineRule="auto"/>
        <w:jc w:val="center"/>
        <w:rPr>
          <w:sz w:val="28"/>
          <w:szCs w:val="28"/>
        </w:rPr>
      </w:pPr>
      <w:r w:rsidRPr="004975AD">
        <w:rPr>
          <w:sz w:val="28"/>
          <w:szCs w:val="28"/>
        </w:rPr>
        <w:t>(далее – Программа)</w:t>
      </w:r>
    </w:p>
    <w:p w:rsidR="00EF3F7B" w:rsidRDefault="00EE4460" w:rsidP="00676E6D">
      <w:pPr>
        <w:pStyle w:val="210"/>
        <w:widowControl w:val="0"/>
        <w:spacing w:after="240" w:line="240" w:lineRule="auto"/>
        <w:ind w:right="34"/>
        <w:jc w:val="center"/>
        <w:outlineLvl w:val="0"/>
        <w:rPr>
          <w:sz w:val="28"/>
          <w:szCs w:val="28"/>
        </w:rPr>
      </w:pPr>
      <w:r w:rsidRPr="004975AD">
        <w:rPr>
          <w:sz w:val="28"/>
          <w:szCs w:val="28"/>
        </w:rPr>
        <w:br w:type="page"/>
      </w:r>
    </w:p>
    <w:p w:rsidR="00EF3F7B" w:rsidRDefault="00EF3F7B" w:rsidP="00676E6D">
      <w:pPr>
        <w:pStyle w:val="210"/>
        <w:widowControl w:val="0"/>
        <w:spacing w:after="240" w:line="240" w:lineRule="auto"/>
        <w:ind w:right="3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BA3E95" w:rsidRPr="00BA3E95" w:rsidRDefault="00E84298" w:rsidP="00BA3E95">
      <w:pPr>
        <w:pStyle w:val="210"/>
        <w:widowControl w:val="0"/>
        <w:spacing w:after="0" w:line="100" w:lineRule="atLeast"/>
        <w:jc w:val="center"/>
      </w:pPr>
      <w:r>
        <w:t xml:space="preserve">муниципальной </w:t>
      </w:r>
      <w:r w:rsidR="00EF3F7B" w:rsidRPr="00EF3F7B">
        <w:t>программы</w:t>
      </w:r>
      <w:r w:rsidR="00EF3F7B">
        <w:rPr>
          <w:sz w:val="28"/>
          <w:szCs w:val="28"/>
        </w:rPr>
        <w:t xml:space="preserve"> </w:t>
      </w:r>
      <w:r w:rsidR="00BA3E95" w:rsidRPr="00BA3E95">
        <w:t>«КОМПЛЕКСНАЯ ПРОГРАММА СОХРАНЕНИЯ, ИСПОЛЬЗОВАНИЯ И ПОПУЛЯРИЗАЦИИ ОБЪЕКТОВ КУЛЬТУРНОГО НАСЛЕДИЯ, НАХОДЯЩИХСЯ  НА ТЕРРИТОРИИ СЕ</w:t>
      </w:r>
      <w:r w:rsidR="00D67CAC">
        <w:t xml:space="preserve">ЛЬСКОГО ПОСЕЛЕНИЯ </w:t>
      </w:r>
      <w:r w:rsidR="00CA3952">
        <w:t>СЕРНОВОДСК</w:t>
      </w:r>
      <w:r>
        <w:t xml:space="preserve"> МУНИЦИПАЛЬНОГО РАЙОНА</w:t>
      </w:r>
      <w:r w:rsidR="00BA3E95" w:rsidRPr="00BA3E95">
        <w:t xml:space="preserve"> СЕРГИЕВСКИЙ САМАРСКОЙ ОБЛАСТИ </w:t>
      </w:r>
    </w:p>
    <w:p w:rsidR="00BA3E95" w:rsidRPr="00BA3E95" w:rsidRDefault="00BA3E95" w:rsidP="00BA3E95">
      <w:pPr>
        <w:pStyle w:val="210"/>
        <w:widowControl w:val="0"/>
        <w:spacing w:after="0" w:line="360" w:lineRule="auto"/>
        <w:jc w:val="center"/>
      </w:pPr>
      <w:r w:rsidRPr="00BA3E95">
        <w:t>НА 2014–2020 ГОДЫ»</w:t>
      </w:r>
    </w:p>
    <w:p w:rsidR="00EF3F7B" w:rsidRPr="00845729" w:rsidRDefault="00EF3F7B" w:rsidP="00EF3F7B">
      <w:pPr>
        <w:pStyle w:val="210"/>
        <w:widowControl w:val="0"/>
        <w:spacing w:after="0" w:line="100" w:lineRule="atLeast"/>
        <w:jc w:val="center"/>
      </w:pPr>
    </w:p>
    <w:p w:rsidR="00EF3F7B" w:rsidRPr="00EF3F7B" w:rsidRDefault="00EF3F7B" w:rsidP="00EF3F7B">
      <w:pPr>
        <w:pStyle w:val="210"/>
        <w:widowControl w:val="0"/>
        <w:spacing w:after="0" w:line="360" w:lineRule="auto"/>
        <w:jc w:val="center"/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802"/>
        <w:gridCol w:w="6483"/>
      </w:tblGrid>
      <w:tr w:rsidR="002005B5" w:rsidTr="00A80564">
        <w:trPr>
          <w:trHeight w:val="1606"/>
        </w:trPr>
        <w:tc>
          <w:tcPr>
            <w:tcW w:w="2802" w:type="dxa"/>
          </w:tcPr>
          <w:p w:rsidR="002005B5" w:rsidRPr="000A742E" w:rsidRDefault="0092769D" w:rsidP="006178E2">
            <w:pPr>
              <w:pStyle w:val="210"/>
              <w:widowControl w:val="0"/>
              <w:spacing w:after="240" w:line="240" w:lineRule="auto"/>
              <w:ind w:right="34"/>
              <w:outlineLvl w:val="0"/>
              <w:rPr>
                <w:b/>
                <w:caps/>
              </w:rPr>
            </w:pPr>
            <w:r>
              <w:rPr>
                <w:b/>
                <w:bCs/>
              </w:rPr>
              <w:t>Наименование П</w:t>
            </w:r>
            <w:r w:rsidR="002005B5" w:rsidRPr="000A742E">
              <w:rPr>
                <w:b/>
                <w:bCs/>
              </w:rPr>
              <w:t>рограммы</w:t>
            </w:r>
          </w:p>
        </w:tc>
        <w:tc>
          <w:tcPr>
            <w:tcW w:w="6483" w:type="dxa"/>
          </w:tcPr>
          <w:p w:rsidR="002005B5" w:rsidRPr="006125B6" w:rsidRDefault="006125B6" w:rsidP="002005B5">
            <w:pPr>
              <w:pStyle w:val="210"/>
              <w:widowControl w:val="0"/>
              <w:spacing w:after="240" w:line="240" w:lineRule="auto"/>
              <w:ind w:right="34"/>
              <w:outlineLvl w:val="0"/>
              <w:rPr>
                <w:b/>
                <w:caps/>
              </w:rPr>
            </w:pPr>
            <w:r>
              <w:t>Муниципальная</w:t>
            </w:r>
            <w:r w:rsidR="00E84298">
              <w:t xml:space="preserve"> </w:t>
            </w:r>
            <w:r w:rsidR="002005B5" w:rsidRPr="006125B6">
              <w:t>программа</w:t>
            </w:r>
            <w:r>
              <w:t xml:space="preserve"> «Комплексная программа сохранения</w:t>
            </w:r>
            <w:r w:rsidR="00845729">
              <w:t>, использования</w:t>
            </w:r>
            <w:r>
              <w:t xml:space="preserve"> и популяризации объектов культур</w:t>
            </w:r>
            <w:r w:rsidR="009B548B">
              <w:t>ного наследия</w:t>
            </w:r>
            <w:r w:rsidR="00845729">
              <w:t>, находящихся</w:t>
            </w:r>
            <w:r w:rsidR="009B548B">
              <w:t xml:space="preserve"> на территор</w:t>
            </w:r>
            <w:r w:rsidR="0049639B">
              <w:t>ии</w:t>
            </w:r>
            <w:r w:rsidR="009439EB">
              <w:t xml:space="preserve"> </w:t>
            </w:r>
            <w:r w:rsidR="00D67CAC">
              <w:t xml:space="preserve">сельского поселения </w:t>
            </w:r>
            <w:r w:rsidR="00CA3952">
              <w:t>Серноводск</w:t>
            </w:r>
            <w:r w:rsidR="00F97E47">
              <w:t xml:space="preserve"> муниципального района</w:t>
            </w:r>
            <w:r w:rsidR="00845729">
              <w:t xml:space="preserve"> Сергиевский Самарской области на 2014</w:t>
            </w:r>
            <w:r>
              <w:t>-2020 годы»</w:t>
            </w:r>
            <w:r w:rsidR="002005B5" w:rsidRPr="006125B6">
              <w:t xml:space="preserve"> (далее</w:t>
            </w:r>
            <w:r>
              <w:t xml:space="preserve"> -</w:t>
            </w:r>
            <w:r w:rsidR="00DE6350">
              <w:t xml:space="preserve"> п</w:t>
            </w:r>
            <w:r w:rsidR="002005B5" w:rsidRPr="006125B6">
              <w:t>рограмма)</w:t>
            </w:r>
          </w:p>
        </w:tc>
      </w:tr>
      <w:tr w:rsidR="002005B5" w:rsidTr="002005B5">
        <w:tc>
          <w:tcPr>
            <w:tcW w:w="2802" w:type="dxa"/>
          </w:tcPr>
          <w:p w:rsidR="002005B5" w:rsidRPr="000A742E" w:rsidRDefault="002005B5" w:rsidP="002005B5">
            <w:pPr>
              <w:pStyle w:val="ConsPlusNonformat"/>
              <w:snapToGrid w:val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заказчик </w:t>
            </w:r>
          </w:p>
          <w:p w:rsidR="002005B5" w:rsidRPr="000A742E" w:rsidRDefault="002005B5" w:rsidP="0092769D">
            <w:pPr>
              <w:pStyle w:val="ConsPlusNonformat"/>
              <w:snapToGrid w:val="0"/>
              <w:ind w:right="57"/>
              <w:rPr>
                <w:b/>
                <w:caps/>
              </w:rPr>
            </w:pPr>
            <w:r w:rsidRPr="000A742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483" w:type="dxa"/>
          </w:tcPr>
          <w:p w:rsidR="002005B5" w:rsidRPr="000A742E" w:rsidRDefault="002005B5" w:rsidP="0092769D">
            <w:pPr>
              <w:pStyle w:val="22"/>
              <w:snapToGrid w:val="0"/>
              <w:spacing w:line="240" w:lineRule="auto"/>
              <w:ind w:right="34"/>
              <w:rPr>
                <w:b/>
                <w:caps/>
              </w:rPr>
            </w:pPr>
            <w:r w:rsidRPr="000A742E">
              <w:rPr>
                <w:sz w:val="24"/>
                <w:szCs w:val="24"/>
              </w:rPr>
              <w:t xml:space="preserve">Администрация </w:t>
            </w:r>
            <w:r w:rsidR="0049639B">
              <w:rPr>
                <w:sz w:val="24"/>
                <w:szCs w:val="24"/>
              </w:rPr>
              <w:t xml:space="preserve">сельского поселения </w:t>
            </w:r>
            <w:r w:rsidR="00CA3952">
              <w:rPr>
                <w:sz w:val="24"/>
                <w:szCs w:val="24"/>
              </w:rPr>
              <w:t>Серноводск</w:t>
            </w:r>
            <w:r w:rsidR="00DE6350">
              <w:rPr>
                <w:sz w:val="24"/>
                <w:szCs w:val="24"/>
              </w:rPr>
              <w:t xml:space="preserve"> </w:t>
            </w:r>
            <w:r w:rsidRPr="000A742E">
              <w:rPr>
                <w:sz w:val="24"/>
                <w:szCs w:val="24"/>
              </w:rPr>
              <w:t>муниципального района Сергиевский Самарской области (далее – администрация)</w:t>
            </w:r>
          </w:p>
        </w:tc>
      </w:tr>
      <w:tr w:rsidR="002005B5" w:rsidTr="002005B5">
        <w:tc>
          <w:tcPr>
            <w:tcW w:w="2802" w:type="dxa"/>
          </w:tcPr>
          <w:p w:rsidR="002005B5" w:rsidRPr="000A742E" w:rsidRDefault="002005B5" w:rsidP="006125B6">
            <w:pPr>
              <w:rPr>
                <w:b/>
                <w:caps/>
                <w:sz w:val="24"/>
                <w:szCs w:val="24"/>
              </w:rPr>
            </w:pPr>
            <w:r w:rsidRPr="000A742E">
              <w:rPr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6483" w:type="dxa"/>
          </w:tcPr>
          <w:p w:rsidR="002005B5" w:rsidRPr="000A742E" w:rsidRDefault="00DE6350" w:rsidP="006125B6">
            <w:pPr>
              <w:pStyle w:val="22"/>
              <w:snapToGrid w:val="0"/>
              <w:spacing w:line="240" w:lineRule="auto"/>
              <w:ind w:right="34"/>
              <w:rPr>
                <w:b/>
                <w:caps/>
                <w:sz w:val="24"/>
                <w:szCs w:val="24"/>
              </w:rPr>
            </w:pPr>
            <w:r w:rsidRPr="000A742E">
              <w:rPr>
                <w:sz w:val="24"/>
                <w:szCs w:val="24"/>
              </w:rPr>
              <w:t xml:space="preserve">Администрация </w:t>
            </w:r>
            <w:r w:rsidR="0049639B">
              <w:rPr>
                <w:sz w:val="24"/>
                <w:szCs w:val="24"/>
              </w:rPr>
              <w:t xml:space="preserve">сельского поселения </w:t>
            </w:r>
            <w:r w:rsidR="00CA3952">
              <w:rPr>
                <w:sz w:val="24"/>
                <w:szCs w:val="24"/>
              </w:rPr>
              <w:t>Серноводск</w:t>
            </w:r>
            <w:r>
              <w:rPr>
                <w:sz w:val="24"/>
                <w:szCs w:val="24"/>
              </w:rPr>
              <w:t xml:space="preserve"> </w:t>
            </w:r>
            <w:r w:rsidRPr="000A742E">
              <w:rPr>
                <w:sz w:val="24"/>
                <w:szCs w:val="24"/>
              </w:rPr>
              <w:t>муниципального района Сергиевский Самарской области (далее – администрация)</w:t>
            </w:r>
          </w:p>
        </w:tc>
      </w:tr>
      <w:tr w:rsidR="002005B5" w:rsidTr="002005B5">
        <w:tc>
          <w:tcPr>
            <w:tcW w:w="2802" w:type="dxa"/>
          </w:tcPr>
          <w:p w:rsidR="002005B5" w:rsidRPr="000A742E" w:rsidRDefault="002005B5" w:rsidP="006125B6">
            <w:pPr>
              <w:rPr>
                <w:b/>
                <w:caps/>
                <w:sz w:val="24"/>
                <w:szCs w:val="24"/>
              </w:rPr>
            </w:pPr>
            <w:r w:rsidRPr="000A742E">
              <w:rPr>
                <w:b/>
                <w:sz w:val="24"/>
                <w:szCs w:val="24"/>
              </w:rPr>
              <w:t>Исполнитель Программы</w:t>
            </w:r>
          </w:p>
        </w:tc>
        <w:tc>
          <w:tcPr>
            <w:tcW w:w="6483" w:type="dxa"/>
          </w:tcPr>
          <w:p w:rsidR="002005B5" w:rsidRPr="000A742E" w:rsidRDefault="00E84298" w:rsidP="006125B6">
            <w:pPr>
              <w:pStyle w:val="22"/>
              <w:snapToGrid w:val="0"/>
              <w:spacing w:line="240" w:lineRule="auto"/>
              <w:ind w:right="34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DE6350">
              <w:rPr>
                <w:sz w:val="24"/>
                <w:szCs w:val="24"/>
              </w:rPr>
              <w:t xml:space="preserve">сельского поселения </w:t>
            </w:r>
            <w:r w:rsidR="00CA3952">
              <w:rPr>
                <w:sz w:val="24"/>
                <w:szCs w:val="24"/>
              </w:rPr>
              <w:t>Серноводск</w:t>
            </w:r>
          </w:p>
        </w:tc>
      </w:tr>
      <w:tr w:rsidR="000904D2" w:rsidTr="002005B5">
        <w:tc>
          <w:tcPr>
            <w:tcW w:w="2802" w:type="dxa"/>
          </w:tcPr>
          <w:p w:rsidR="000904D2" w:rsidRPr="000A742E" w:rsidRDefault="000904D2" w:rsidP="006125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6483" w:type="dxa"/>
          </w:tcPr>
          <w:p w:rsidR="00454CE4" w:rsidRDefault="00454CE4" w:rsidP="00F37D71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</w:pPr>
            <w:r>
              <w:t>Конституция Российской Федерации (п. 3 ст. 44)</w:t>
            </w:r>
          </w:p>
          <w:p w:rsidR="00454CE4" w:rsidRDefault="00454CE4" w:rsidP="00F37D71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</w:pPr>
            <w:r>
              <w:t>Основы законодательства Российской Федерации о культуре</w:t>
            </w:r>
          </w:p>
          <w:p w:rsidR="002340FB" w:rsidRDefault="000904D2" w:rsidP="00F37D71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</w:pPr>
            <w:r w:rsidRPr="00845729">
              <w:t>Федеральный за</w:t>
            </w:r>
            <w:r w:rsidR="00454CE4">
              <w:t>кон от 25 июня 2002 г. № 73-ФЗ «</w:t>
            </w:r>
            <w:r w:rsidRPr="00845729">
              <w:t>Об объектах культурного наследия (памятниках истории и культуры</w:t>
            </w:r>
            <w:r w:rsidR="002340FB">
              <w:t>) наро</w:t>
            </w:r>
            <w:r w:rsidR="00454CE4">
              <w:t>дов Российской Федерации»</w:t>
            </w:r>
          </w:p>
          <w:p w:rsidR="000904D2" w:rsidRDefault="000904D2" w:rsidP="00F37D71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spacing w:val="2"/>
              </w:rPr>
            </w:pPr>
            <w:r w:rsidRPr="00845729">
              <w:rPr>
                <w:spacing w:val="2"/>
              </w:rPr>
              <w:t xml:space="preserve">Закон Самарской области от 08 декабря 2008 года № 142-ГД «Об объектах культурного наследия (памятниках </w:t>
            </w:r>
            <w:r w:rsidRPr="00845729">
              <w:rPr>
                <w:spacing w:val="2"/>
              </w:rPr>
              <w:lastRenderedPageBreak/>
              <w:t>истории и культуры) народов Российской Федера</w:t>
            </w:r>
            <w:r>
              <w:rPr>
                <w:spacing w:val="2"/>
              </w:rPr>
              <w:t>ции, расположенных на территории</w:t>
            </w:r>
            <w:r w:rsidRPr="00845729">
              <w:rPr>
                <w:spacing w:val="2"/>
              </w:rPr>
              <w:t xml:space="preserve"> Самарской области»</w:t>
            </w:r>
          </w:p>
          <w:p w:rsidR="00454CE4" w:rsidRDefault="00454CE4" w:rsidP="00F37D71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Закон Самарской области от 22 апреля 2014 года № 49-ГД «О внесении изменений в Закон Самарской области «Об объектах культурного наследия</w:t>
            </w:r>
            <w:r w:rsidR="006545CA">
              <w:rPr>
                <w:spacing w:val="2"/>
              </w:rPr>
              <w:t xml:space="preserve"> (памятниках истории и культуры) народов Российской Федерации, расположенных на территории Самарской области» </w:t>
            </w:r>
          </w:p>
          <w:p w:rsidR="00454CE4" w:rsidRDefault="00454CE4" w:rsidP="0049639B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</w:pPr>
            <w:r>
              <w:rPr>
                <w:spacing w:val="2"/>
              </w:rPr>
              <w:t xml:space="preserve">Федеральный закон 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 (п. 15 ч. 2  ст. 26.3) </w:t>
            </w:r>
          </w:p>
        </w:tc>
      </w:tr>
      <w:tr w:rsidR="002005B5" w:rsidTr="002005B5">
        <w:tc>
          <w:tcPr>
            <w:tcW w:w="2802" w:type="dxa"/>
          </w:tcPr>
          <w:p w:rsidR="002005B5" w:rsidRPr="000A742E" w:rsidRDefault="002005B5" w:rsidP="002005B5">
            <w:pPr>
              <w:pStyle w:val="22"/>
              <w:snapToGrid w:val="0"/>
              <w:spacing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0A742E">
              <w:rPr>
                <w:b/>
                <w:bCs/>
                <w:sz w:val="24"/>
                <w:szCs w:val="24"/>
              </w:rPr>
              <w:lastRenderedPageBreak/>
              <w:t xml:space="preserve">Цель </w:t>
            </w:r>
          </w:p>
          <w:p w:rsidR="002005B5" w:rsidRPr="000A742E" w:rsidRDefault="002005B5" w:rsidP="002005B5">
            <w:pPr>
              <w:pStyle w:val="22"/>
              <w:snapToGrid w:val="0"/>
              <w:spacing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0A742E">
              <w:rPr>
                <w:b/>
                <w:bCs/>
                <w:sz w:val="24"/>
                <w:szCs w:val="24"/>
              </w:rPr>
              <w:t xml:space="preserve">Программы </w:t>
            </w:r>
          </w:p>
          <w:p w:rsidR="002005B5" w:rsidRPr="000A742E" w:rsidRDefault="002005B5" w:rsidP="00676E6D">
            <w:pPr>
              <w:pStyle w:val="210"/>
              <w:widowControl w:val="0"/>
              <w:spacing w:after="240" w:line="240" w:lineRule="auto"/>
              <w:ind w:right="34"/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6483" w:type="dxa"/>
          </w:tcPr>
          <w:p w:rsidR="002005B5" w:rsidRPr="000A742E" w:rsidRDefault="002340FB" w:rsidP="006125B6">
            <w:pPr>
              <w:jc w:val="both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76EAB">
              <w:rPr>
                <w:sz w:val="24"/>
                <w:szCs w:val="24"/>
              </w:rPr>
              <w:t xml:space="preserve">беспечение сохранности, </w:t>
            </w:r>
            <w:r w:rsidR="002005B5" w:rsidRPr="000A742E">
              <w:rPr>
                <w:sz w:val="24"/>
                <w:szCs w:val="24"/>
              </w:rPr>
              <w:t>эффективного использования</w:t>
            </w:r>
            <w:r w:rsidR="00476EAB">
              <w:rPr>
                <w:sz w:val="24"/>
                <w:szCs w:val="24"/>
              </w:rPr>
              <w:t xml:space="preserve"> и популяризации</w:t>
            </w:r>
            <w:r w:rsidR="002005B5" w:rsidRPr="000A742E">
              <w:rPr>
                <w:sz w:val="24"/>
                <w:szCs w:val="24"/>
              </w:rPr>
              <w:t xml:space="preserve"> объектов культурного насле</w:t>
            </w:r>
            <w:r w:rsidR="002005B5" w:rsidRPr="000A742E">
              <w:rPr>
                <w:sz w:val="24"/>
                <w:szCs w:val="24"/>
              </w:rPr>
              <w:softHyphen/>
              <w:t>дия, расположенных на территории</w:t>
            </w:r>
            <w:r w:rsidR="00E84298">
              <w:rPr>
                <w:sz w:val="24"/>
                <w:szCs w:val="24"/>
              </w:rPr>
              <w:t xml:space="preserve"> сельского поселения</w:t>
            </w:r>
            <w:r w:rsidR="0049639B">
              <w:rPr>
                <w:sz w:val="24"/>
                <w:szCs w:val="24"/>
              </w:rPr>
              <w:t xml:space="preserve"> </w:t>
            </w:r>
            <w:r w:rsidR="00CA3952">
              <w:rPr>
                <w:sz w:val="24"/>
                <w:szCs w:val="24"/>
              </w:rPr>
              <w:t>Серноводск</w:t>
            </w:r>
            <w:r w:rsidR="002005B5" w:rsidRPr="000A742E">
              <w:rPr>
                <w:sz w:val="24"/>
                <w:szCs w:val="24"/>
              </w:rPr>
              <w:t xml:space="preserve"> муниципального района Сергиевский</w:t>
            </w:r>
            <w:r w:rsidR="00476EAB">
              <w:rPr>
                <w:sz w:val="24"/>
                <w:szCs w:val="24"/>
              </w:rPr>
              <w:t xml:space="preserve"> Самарской области</w:t>
            </w:r>
            <w:r w:rsidR="002005B5" w:rsidRPr="000A742E">
              <w:rPr>
                <w:sz w:val="24"/>
                <w:szCs w:val="24"/>
              </w:rPr>
              <w:t xml:space="preserve"> (далее </w:t>
            </w:r>
            <w:r w:rsidR="006125B6" w:rsidRPr="000A742E">
              <w:rPr>
                <w:sz w:val="24"/>
                <w:szCs w:val="24"/>
              </w:rPr>
              <w:t>– объекты культурного наследия)</w:t>
            </w:r>
            <w:r w:rsidR="002005B5" w:rsidRPr="000A742E">
              <w:rPr>
                <w:sz w:val="24"/>
                <w:szCs w:val="24"/>
              </w:rPr>
              <w:t xml:space="preserve"> </w:t>
            </w:r>
          </w:p>
        </w:tc>
      </w:tr>
      <w:tr w:rsidR="002005B5" w:rsidTr="002005B5">
        <w:tc>
          <w:tcPr>
            <w:tcW w:w="2802" w:type="dxa"/>
          </w:tcPr>
          <w:p w:rsidR="002005B5" w:rsidRPr="000A742E" w:rsidRDefault="002005B5" w:rsidP="009B7786">
            <w:pPr>
              <w:pStyle w:val="210"/>
              <w:widowControl w:val="0"/>
              <w:spacing w:after="240" w:line="240" w:lineRule="auto"/>
              <w:ind w:right="34"/>
              <w:outlineLvl w:val="0"/>
              <w:rPr>
                <w:b/>
                <w:caps/>
              </w:rPr>
            </w:pPr>
            <w:r w:rsidRPr="000A742E">
              <w:rPr>
                <w:b/>
                <w:bCs/>
              </w:rPr>
              <w:t>Задачи Программы</w:t>
            </w:r>
          </w:p>
        </w:tc>
        <w:tc>
          <w:tcPr>
            <w:tcW w:w="6483" w:type="dxa"/>
          </w:tcPr>
          <w:p w:rsidR="002005B5" w:rsidRPr="000A742E" w:rsidRDefault="009B7786" w:rsidP="002005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005B5" w:rsidRPr="000A742E">
              <w:rPr>
                <w:sz w:val="24"/>
                <w:szCs w:val="24"/>
              </w:rPr>
              <w:t>Повышени</w:t>
            </w:r>
            <w:r w:rsidR="002340FB">
              <w:rPr>
                <w:sz w:val="24"/>
                <w:szCs w:val="24"/>
              </w:rPr>
              <w:t xml:space="preserve">е эффективности </w:t>
            </w:r>
            <w:r w:rsidR="002005B5" w:rsidRPr="000A742E">
              <w:rPr>
                <w:sz w:val="24"/>
                <w:szCs w:val="24"/>
              </w:rPr>
              <w:t>охраны объектов культурного наследия;</w:t>
            </w:r>
          </w:p>
          <w:p w:rsidR="002005B5" w:rsidRPr="000A742E" w:rsidRDefault="002005B5" w:rsidP="002005B5">
            <w:pPr>
              <w:jc w:val="both"/>
              <w:rPr>
                <w:sz w:val="24"/>
                <w:szCs w:val="24"/>
              </w:rPr>
            </w:pPr>
            <w:r w:rsidRPr="000A742E">
              <w:rPr>
                <w:sz w:val="24"/>
                <w:szCs w:val="24"/>
              </w:rPr>
              <w:t>2. Сохранение объектов культурного насле</w:t>
            </w:r>
            <w:r w:rsidRPr="000A742E">
              <w:rPr>
                <w:sz w:val="24"/>
                <w:szCs w:val="24"/>
              </w:rPr>
              <w:softHyphen/>
              <w:t>дия;</w:t>
            </w:r>
          </w:p>
          <w:p w:rsidR="002005B5" w:rsidRPr="000A742E" w:rsidRDefault="009B7786" w:rsidP="002005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005B5" w:rsidRPr="000A742E">
              <w:rPr>
                <w:sz w:val="24"/>
                <w:szCs w:val="24"/>
              </w:rPr>
              <w:t>Организация использования объектов куль</w:t>
            </w:r>
            <w:r w:rsidR="002005B5" w:rsidRPr="000A742E">
              <w:rPr>
                <w:sz w:val="24"/>
                <w:szCs w:val="24"/>
              </w:rPr>
              <w:softHyphen/>
              <w:t>турного наследия посредством их во</w:t>
            </w:r>
            <w:r w:rsidR="002005B5" w:rsidRPr="000A742E">
              <w:rPr>
                <w:sz w:val="24"/>
                <w:szCs w:val="24"/>
              </w:rPr>
              <w:softHyphen/>
              <w:t>влече</w:t>
            </w:r>
            <w:r w:rsidR="002005B5" w:rsidRPr="000A742E">
              <w:rPr>
                <w:sz w:val="24"/>
                <w:szCs w:val="24"/>
              </w:rPr>
              <w:softHyphen/>
              <w:t>ния в индустрию туризма;</w:t>
            </w:r>
          </w:p>
          <w:p w:rsidR="006125B6" w:rsidRPr="000A742E" w:rsidRDefault="002005B5" w:rsidP="009B7786">
            <w:pPr>
              <w:pStyle w:val="210"/>
              <w:widowControl w:val="0"/>
              <w:spacing w:after="240" w:line="240" w:lineRule="auto"/>
              <w:ind w:right="34"/>
              <w:outlineLvl w:val="0"/>
              <w:rPr>
                <w:b/>
                <w:caps/>
              </w:rPr>
            </w:pPr>
            <w:r w:rsidRPr="000A742E">
              <w:t>4. Популяризация объектов культурного на</w:t>
            </w:r>
            <w:r w:rsidRPr="000A742E">
              <w:softHyphen/>
              <w:t>сле</w:t>
            </w:r>
            <w:r w:rsidRPr="000A742E">
              <w:softHyphen/>
              <w:t>дия</w:t>
            </w:r>
          </w:p>
        </w:tc>
      </w:tr>
      <w:tr w:rsidR="002005B5" w:rsidTr="006125B6">
        <w:trPr>
          <w:trHeight w:val="1320"/>
        </w:trPr>
        <w:tc>
          <w:tcPr>
            <w:tcW w:w="2802" w:type="dxa"/>
            <w:tcBorders>
              <w:bottom w:val="single" w:sz="4" w:space="0" w:color="auto"/>
            </w:tcBorders>
          </w:tcPr>
          <w:p w:rsidR="00B062A1" w:rsidRPr="000A742E" w:rsidRDefault="009B7786" w:rsidP="009B7786">
            <w:pPr>
              <w:pStyle w:val="210"/>
              <w:widowControl w:val="0"/>
              <w:spacing w:after="240" w:line="240" w:lineRule="auto"/>
              <w:ind w:right="34"/>
              <w:outlineLvl w:val="0"/>
              <w:rPr>
                <w:b/>
                <w:caps/>
              </w:rPr>
            </w:pPr>
            <w:r>
              <w:rPr>
                <w:b/>
                <w:bCs/>
              </w:rPr>
              <w:t xml:space="preserve">Сроки </w:t>
            </w:r>
            <w:r w:rsidR="002005B5" w:rsidRPr="000A742E">
              <w:rPr>
                <w:b/>
                <w:bCs/>
              </w:rPr>
              <w:t>реализации Программы</w:t>
            </w:r>
          </w:p>
        </w:tc>
        <w:tc>
          <w:tcPr>
            <w:tcW w:w="6483" w:type="dxa"/>
            <w:tcBorders>
              <w:bottom w:val="single" w:sz="4" w:space="0" w:color="auto"/>
            </w:tcBorders>
          </w:tcPr>
          <w:p w:rsidR="002005B5" w:rsidRDefault="00476EAB" w:rsidP="002005B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2005B5" w:rsidRPr="000A742E">
              <w:rPr>
                <w:sz w:val="24"/>
                <w:szCs w:val="24"/>
              </w:rPr>
              <w:t>–2020 годы</w:t>
            </w:r>
          </w:p>
          <w:p w:rsidR="004D1D7A" w:rsidRDefault="004D1D7A" w:rsidP="002005B5">
            <w:pPr>
              <w:snapToGrid w:val="0"/>
              <w:rPr>
                <w:sz w:val="24"/>
                <w:szCs w:val="24"/>
              </w:rPr>
            </w:pPr>
          </w:p>
          <w:p w:rsidR="004D1D7A" w:rsidRDefault="004D1D7A" w:rsidP="002005B5">
            <w:pPr>
              <w:snapToGrid w:val="0"/>
              <w:rPr>
                <w:sz w:val="24"/>
                <w:szCs w:val="24"/>
              </w:rPr>
            </w:pPr>
          </w:p>
          <w:p w:rsidR="004D1D7A" w:rsidRDefault="004D1D7A" w:rsidP="002005B5">
            <w:pPr>
              <w:snapToGrid w:val="0"/>
              <w:rPr>
                <w:sz w:val="24"/>
                <w:szCs w:val="24"/>
              </w:rPr>
            </w:pPr>
          </w:p>
          <w:p w:rsidR="0049639B" w:rsidRDefault="0049639B" w:rsidP="002005B5">
            <w:pPr>
              <w:snapToGrid w:val="0"/>
              <w:rPr>
                <w:sz w:val="24"/>
                <w:szCs w:val="24"/>
              </w:rPr>
            </w:pPr>
          </w:p>
          <w:p w:rsidR="0049639B" w:rsidRDefault="0049639B" w:rsidP="002005B5">
            <w:pPr>
              <w:snapToGrid w:val="0"/>
              <w:rPr>
                <w:sz w:val="24"/>
                <w:szCs w:val="24"/>
              </w:rPr>
            </w:pPr>
          </w:p>
          <w:p w:rsidR="0049639B" w:rsidRDefault="0049639B" w:rsidP="002005B5">
            <w:pPr>
              <w:snapToGrid w:val="0"/>
              <w:rPr>
                <w:sz w:val="24"/>
                <w:szCs w:val="24"/>
              </w:rPr>
            </w:pPr>
          </w:p>
          <w:p w:rsidR="0049639B" w:rsidRPr="000A742E" w:rsidRDefault="0049639B" w:rsidP="002005B5">
            <w:pPr>
              <w:snapToGrid w:val="0"/>
              <w:rPr>
                <w:sz w:val="24"/>
                <w:szCs w:val="24"/>
              </w:rPr>
            </w:pPr>
          </w:p>
        </w:tc>
      </w:tr>
      <w:tr w:rsidR="006125B6" w:rsidTr="00A80564">
        <w:trPr>
          <w:trHeight w:val="552"/>
        </w:trPr>
        <w:tc>
          <w:tcPr>
            <w:tcW w:w="2802" w:type="dxa"/>
            <w:tcBorders>
              <w:top w:val="single" w:sz="4" w:space="0" w:color="auto"/>
            </w:tcBorders>
          </w:tcPr>
          <w:p w:rsidR="006125B6" w:rsidRPr="000A742E" w:rsidRDefault="006125B6" w:rsidP="00A80564">
            <w:pPr>
              <w:snapToGrid w:val="0"/>
              <w:rPr>
                <w:b/>
                <w:caps/>
              </w:rPr>
            </w:pPr>
            <w:r w:rsidRPr="000A742E">
              <w:rPr>
                <w:b/>
                <w:bCs/>
                <w:sz w:val="24"/>
                <w:szCs w:val="24"/>
              </w:rPr>
              <w:lastRenderedPageBreak/>
              <w:t>Важнейшие целевые индикаторы  (показатели) Программы</w:t>
            </w:r>
          </w:p>
          <w:p w:rsidR="006125B6" w:rsidRPr="000A742E" w:rsidRDefault="006125B6" w:rsidP="00676E6D">
            <w:pPr>
              <w:pStyle w:val="210"/>
              <w:widowControl w:val="0"/>
              <w:spacing w:after="240" w:line="240" w:lineRule="auto"/>
              <w:ind w:right="34"/>
              <w:jc w:val="center"/>
              <w:outlineLvl w:val="0"/>
              <w:rPr>
                <w:b/>
                <w:caps/>
              </w:rPr>
            </w:pPr>
          </w:p>
          <w:p w:rsidR="006125B6" w:rsidRPr="000A742E" w:rsidRDefault="006125B6" w:rsidP="00676E6D">
            <w:pPr>
              <w:pStyle w:val="210"/>
              <w:widowControl w:val="0"/>
              <w:spacing w:after="240" w:line="240" w:lineRule="auto"/>
              <w:ind w:right="34"/>
              <w:jc w:val="center"/>
              <w:outlineLvl w:val="0"/>
              <w:rPr>
                <w:b/>
                <w:caps/>
              </w:rPr>
            </w:pPr>
          </w:p>
          <w:p w:rsidR="006125B6" w:rsidRPr="000A742E" w:rsidRDefault="006125B6" w:rsidP="00676E6D">
            <w:pPr>
              <w:pStyle w:val="210"/>
              <w:widowControl w:val="0"/>
              <w:spacing w:after="240" w:line="240" w:lineRule="auto"/>
              <w:ind w:right="34"/>
              <w:jc w:val="center"/>
              <w:outlineLvl w:val="0"/>
              <w:rPr>
                <w:b/>
                <w:caps/>
              </w:rPr>
            </w:pPr>
          </w:p>
          <w:p w:rsidR="006125B6" w:rsidRPr="000A742E" w:rsidRDefault="006125B6" w:rsidP="00676E6D">
            <w:pPr>
              <w:pStyle w:val="210"/>
              <w:widowControl w:val="0"/>
              <w:spacing w:after="240" w:line="240" w:lineRule="auto"/>
              <w:ind w:right="34"/>
              <w:jc w:val="center"/>
              <w:outlineLvl w:val="0"/>
              <w:rPr>
                <w:b/>
                <w:caps/>
              </w:rPr>
            </w:pPr>
          </w:p>
          <w:p w:rsidR="006125B6" w:rsidRPr="000A742E" w:rsidRDefault="006125B6" w:rsidP="00676E6D">
            <w:pPr>
              <w:pStyle w:val="210"/>
              <w:widowControl w:val="0"/>
              <w:spacing w:after="240" w:line="240" w:lineRule="auto"/>
              <w:ind w:right="34"/>
              <w:jc w:val="center"/>
              <w:outlineLvl w:val="0"/>
              <w:rPr>
                <w:b/>
                <w:caps/>
              </w:rPr>
            </w:pPr>
          </w:p>
          <w:p w:rsidR="006125B6" w:rsidRPr="000A742E" w:rsidRDefault="006125B6" w:rsidP="00676E6D">
            <w:pPr>
              <w:pStyle w:val="210"/>
              <w:widowControl w:val="0"/>
              <w:spacing w:after="240" w:line="240" w:lineRule="auto"/>
              <w:ind w:right="34"/>
              <w:jc w:val="center"/>
              <w:outlineLvl w:val="0"/>
              <w:rPr>
                <w:b/>
                <w:caps/>
              </w:rPr>
            </w:pPr>
          </w:p>
          <w:p w:rsidR="006125B6" w:rsidRPr="000A742E" w:rsidRDefault="006125B6" w:rsidP="00676E6D">
            <w:pPr>
              <w:pStyle w:val="210"/>
              <w:widowControl w:val="0"/>
              <w:spacing w:after="240" w:line="240" w:lineRule="auto"/>
              <w:ind w:right="34"/>
              <w:jc w:val="center"/>
              <w:outlineLvl w:val="0"/>
              <w:rPr>
                <w:b/>
                <w:caps/>
              </w:rPr>
            </w:pPr>
          </w:p>
          <w:p w:rsidR="006125B6" w:rsidRPr="000A742E" w:rsidRDefault="006125B6" w:rsidP="00676E6D">
            <w:pPr>
              <w:pStyle w:val="210"/>
              <w:widowControl w:val="0"/>
              <w:spacing w:after="240" w:line="240" w:lineRule="auto"/>
              <w:ind w:right="34"/>
              <w:jc w:val="center"/>
              <w:outlineLvl w:val="0"/>
              <w:rPr>
                <w:b/>
                <w:caps/>
              </w:rPr>
            </w:pPr>
          </w:p>
          <w:p w:rsidR="006125B6" w:rsidRPr="000A742E" w:rsidRDefault="006125B6" w:rsidP="00676E6D">
            <w:pPr>
              <w:pStyle w:val="210"/>
              <w:widowControl w:val="0"/>
              <w:spacing w:after="240" w:line="240" w:lineRule="auto"/>
              <w:ind w:right="34"/>
              <w:jc w:val="center"/>
              <w:outlineLvl w:val="0"/>
              <w:rPr>
                <w:b/>
                <w:caps/>
              </w:rPr>
            </w:pPr>
          </w:p>
          <w:p w:rsidR="006125B6" w:rsidRPr="000A742E" w:rsidRDefault="006125B6" w:rsidP="00676E6D">
            <w:pPr>
              <w:pStyle w:val="210"/>
              <w:widowControl w:val="0"/>
              <w:spacing w:after="240" w:line="240" w:lineRule="auto"/>
              <w:ind w:right="34"/>
              <w:jc w:val="center"/>
              <w:outlineLvl w:val="0"/>
              <w:rPr>
                <w:b/>
                <w:caps/>
              </w:rPr>
            </w:pPr>
          </w:p>
          <w:p w:rsidR="006125B6" w:rsidRPr="000A742E" w:rsidRDefault="006125B6" w:rsidP="00676E6D">
            <w:pPr>
              <w:pStyle w:val="210"/>
              <w:widowControl w:val="0"/>
              <w:spacing w:after="240" w:line="240" w:lineRule="auto"/>
              <w:ind w:right="34"/>
              <w:jc w:val="center"/>
              <w:outlineLvl w:val="0"/>
              <w:rPr>
                <w:b/>
                <w:caps/>
              </w:rPr>
            </w:pPr>
          </w:p>
          <w:p w:rsidR="006125B6" w:rsidRPr="000A742E" w:rsidRDefault="006125B6" w:rsidP="00676E6D">
            <w:pPr>
              <w:pStyle w:val="210"/>
              <w:widowControl w:val="0"/>
              <w:spacing w:after="240" w:line="240" w:lineRule="auto"/>
              <w:ind w:right="34"/>
              <w:jc w:val="center"/>
              <w:outlineLvl w:val="0"/>
              <w:rPr>
                <w:b/>
                <w:caps/>
              </w:rPr>
            </w:pPr>
          </w:p>
          <w:p w:rsidR="006125B6" w:rsidRPr="000A742E" w:rsidRDefault="006125B6" w:rsidP="00676E6D">
            <w:pPr>
              <w:pStyle w:val="210"/>
              <w:widowControl w:val="0"/>
              <w:spacing w:after="240" w:line="240" w:lineRule="auto"/>
              <w:ind w:right="34"/>
              <w:jc w:val="center"/>
              <w:outlineLvl w:val="0"/>
              <w:rPr>
                <w:b/>
                <w:caps/>
              </w:rPr>
            </w:pPr>
          </w:p>
          <w:p w:rsidR="006125B6" w:rsidRPr="000A742E" w:rsidRDefault="006125B6" w:rsidP="00676E6D">
            <w:pPr>
              <w:pStyle w:val="210"/>
              <w:widowControl w:val="0"/>
              <w:spacing w:after="240" w:line="240" w:lineRule="auto"/>
              <w:ind w:right="34"/>
              <w:jc w:val="center"/>
              <w:outlineLvl w:val="0"/>
              <w:rPr>
                <w:b/>
                <w:caps/>
              </w:rPr>
            </w:pPr>
          </w:p>
          <w:p w:rsidR="006125B6" w:rsidRPr="000A742E" w:rsidRDefault="006125B6" w:rsidP="00676E6D">
            <w:pPr>
              <w:pStyle w:val="210"/>
              <w:widowControl w:val="0"/>
              <w:spacing w:after="240"/>
              <w:ind w:right="34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6483" w:type="dxa"/>
            <w:tcBorders>
              <w:top w:val="single" w:sz="4" w:space="0" w:color="auto"/>
            </w:tcBorders>
          </w:tcPr>
          <w:p w:rsidR="000F47DD" w:rsidRDefault="000F47DD" w:rsidP="00B062A1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количество внесённых изменений в </w:t>
            </w:r>
            <w:r w:rsidR="009A16CE" w:rsidRPr="009A16CE">
              <w:rPr>
                <w:sz w:val="24"/>
                <w:szCs w:val="24"/>
              </w:rPr>
              <w:t xml:space="preserve">Сводный список выявленных объектов культурного наследия, </w:t>
            </w:r>
            <w:r w:rsidR="009A16CE">
              <w:rPr>
                <w:sz w:val="24"/>
                <w:szCs w:val="24"/>
              </w:rPr>
              <w:t xml:space="preserve">Список </w:t>
            </w:r>
            <w:r w:rsidR="009A16CE" w:rsidRPr="009A16CE">
              <w:rPr>
                <w:sz w:val="24"/>
                <w:szCs w:val="24"/>
              </w:rPr>
              <w:t>объектов культурного наследия федерального и регионального историко-культурного значения</w:t>
            </w:r>
            <w:r w:rsidR="009A16CE">
              <w:rPr>
                <w:sz w:val="24"/>
                <w:szCs w:val="24"/>
              </w:rPr>
              <w:t>, касающихся объектов культурного наследия, расположенных на территории поселения;</w:t>
            </w:r>
          </w:p>
          <w:p w:rsidR="000F47DD" w:rsidRDefault="006E1A9C" w:rsidP="00B062A1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D1D7A">
              <w:rPr>
                <w:sz w:val="24"/>
                <w:szCs w:val="24"/>
              </w:rPr>
              <w:t>доля</w:t>
            </w:r>
            <w:r>
              <w:rPr>
                <w:sz w:val="24"/>
                <w:szCs w:val="24"/>
              </w:rPr>
              <w:t xml:space="preserve"> объектов культурного наследия, на которые оформлены охранные обязательства собственника (в случае, если на территории поселения расположены объекты культурного наследия, оформленные в муниципальную собственность)</w:t>
            </w:r>
            <w:r w:rsidR="004D1D7A">
              <w:rPr>
                <w:sz w:val="24"/>
                <w:szCs w:val="24"/>
              </w:rPr>
              <w:t>, в общем количестве объектов культурного наследия, расположенных на территории поселения</w:t>
            </w:r>
            <w:r>
              <w:rPr>
                <w:sz w:val="24"/>
                <w:szCs w:val="24"/>
              </w:rPr>
              <w:t>;</w:t>
            </w:r>
          </w:p>
          <w:p w:rsidR="006125B6" w:rsidRDefault="00D143F9" w:rsidP="00B062A1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0A742E">
              <w:rPr>
                <w:sz w:val="24"/>
                <w:szCs w:val="24"/>
              </w:rPr>
              <w:t xml:space="preserve">- </w:t>
            </w:r>
            <w:r w:rsidR="006125B6" w:rsidRPr="000A742E">
              <w:rPr>
                <w:sz w:val="24"/>
                <w:szCs w:val="24"/>
              </w:rPr>
              <w:t>доля объектов культурного наследия, на которы</w:t>
            </w:r>
            <w:r w:rsidR="000F47DD">
              <w:rPr>
                <w:sz w:val="24"/>
                <w:szCs w:val="24"/>
              </w:rPr>
              <w:t>х установлены предупредительные знаки</w:t>
            </w:r>
            <w:r w:rsidR="006125B6" w:rsidRPr="000A742E">
              <w:rPr>
                <w:sz w:val="24"/>
                <w:szCs w:val="24"/>
              </w:rPr>
              <w:t>, в общем количестве объек</w:t>
            </w:r>
            <w:r w:rsidR="006125B6" w:rsidRPr="000A742E">
              <w:rPr>
                <w:sz w:val="24"/>
                <w:szCs w:val="24"/>
              </w:rPr>
              <w:softHyphen/>
              <w:t>тов культурного наследия</w:t>
            </w:r>
            <w:r w:rsidR="004D1D7A">
              <w:rPr>
                <w:sz w:val="24"/>
                <w:szCs w:val="24"/>
              </w:rPr>
              <w:t>, расположенных на территории поселения</w:t>
            </w:r>
            <w:r w:rsidR="006125B6" w:rsidRPr="000A742E">
              <w:rPr>
                <w:sz w:val="24"/>
                <w:szCs w:val="24"/>
              </w:rPr>
              <w:t>;</w:t>
            </w:r>
          </w:p>
          <w:p w:rsidR="00D07F86" w:rsidRDefault="00D07F86" w:rsidP="00B062A1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проведённых акций по сохранению объектов культурного наследия, расположенных на территории поселения;</w:t>
            </w:r>
          </w:p>
          <w:p w:rsidR="006125B6" w:rsidRDefault="00ED2019" w:rsidP="00B062A1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разработанных туристических маршрутов по объектам культурного наследия, расположенным на территории поселения;</w:t>
            </w:r>
          </w:p>
          <w:p w:rsidR="00ED2019" w:rsidRDefault="00ED2019" w:rsidP="00B062A1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проведённых экскурсий по объектам культурного  наследия, расположенным на территории поселения</w:t>
            </w:r>
            <w:r w:rsidR="00870FEF">
              <w:rPr>
                <w:sz w:val="24"/>
                <w:szCs w:val="24"/>
              </w:rPr>
              <w:t>;</w:t>
            </w:r>
          </w:p>
          <w:p w:rsidR="00ED2019" w:rsidRDefault="00C726C8" w:rsidP="00B062A1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D2019">
              <w:rPr>
                <w:sz w:val="24"/>
                <w:szCs w:val="24"/>
              </w:rPr>
              <w:t>- количество организованных экспедиций по объектам культурного наследия, расположенным на территории поселения;</w:t>
            </w:r>
          </w:p>
          <w:p w:rsidR="00ED2019" w:rsidRDefault="00ED2019" w:rsidP="00B062A1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конференций, организованных по вопросам сохранения объектов культурного наследия, расположенных на территории поселения</w:t>
            </w:r>
            <w:r w:rsidR="00B519F5">
              <w:rPr>
                <w:sz w:val="24"/>
                <w:szCs w:val="24"/>
              </w:rPr>
              <w:t>;</w:t>
            </w:r>
          </w:p>
          <w:p w:rsidR="00F97E47" w:rsidRPr="000A742E" w:rsidRDefault="00D143F9" w:rsidP="00A80564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0A742E">
              <w:rPr>
                <w:sz w:val="24"/>
                <w:szCs w:val="24"/>
              </w:rPr>
              <w:t xml:space="preserve">- </w:t>
            </w:r>
            <w:r w:rsidR="006125B6" w:rsidRPr="000A742E">
              <w:rPr>
                <w:sz w:val="24"/>
                <w:szCs w:val="24"/>
              </w:rPr>
              <w:t>количество публикаций в средствах массо</w:t>
            </w:r>
            <w:r w:rsidR="006125B6" w:rsidRPr="000A742E">
              <w:rPr>
                <w:sz w:val="24"/>
                <w:szCs w:val="24"/>
              </w:rPr>
              <w:softHyphen/>
              <w:t xml:space="preserve">вой информации, </w:t>
            </w:r>
            <w:r w:rsidR="006125B6" w:rsidRPr="000A742E">
              <w:rPr>
                <w:sz w:val="24"/>
                <w:szCs w:val="24"/>
              </w:rPr>
              <w:lastRenderedPageBreak/>
              <w:t>включая электронные, об объектах культурного наследия</w:t>
            </w:r>
            <w:r w:rsidR="00AD1954">
              <w:rPr>
                <w:sz w:val="24"/>
                <w:szCs w:val="24"/>
              </w:rPr>
              <w:t>, расположенных на территории поселения</w:t>
            </w:r>
          </w:p>
        </w:tc>
      </w:tr>
      <w:tr w:rsidR="002005B5" w:rsidTr="002005B5">
        <w:tc>
          <w:tcPr>
            <w:tcW w:w="2802" w:type="dxa"/>
          </w:tcPr>
          <w:p w:rsidR="00AD1954" w:rsidRPr="000A742E" w:rsidRDefault="00D83B10" w:rsidP="00A80564">
            <w:pPr>
              <w:pStyle w:val="ConsPlusNonformat"/>
              <w:snapToGrid w:val="0"/>
              <w:rPr>
                <w:b/>
                <w:caps/>
              </w:rPr>
            </w:pPr>
            <w:r w:rsidRPr="000A74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Объёмы и источники финансирования программных мероприятий </w:t>
            </w:r>
          </w:p>
        </w:tc>
        <w:tc>
          <w:tcPr>
            <w:tcW w:w="6483" w:type="dxa"/>
          </w:tcPr>
          <w:p w:rsidR="002005B5" w:rsidRPr="00F97E47" w:rsidRDefault="00F97E47" w:rsidP="00EB5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B5990" w:rsidRPr="00F97E47">
              <w:rPr>
                <w:sz w:val="24"/>
                <w:szCs w:val="24"/>
              </w:rPr>
              <w:t>сновной вид деятельности</w:t>
            </w:r>
          </w:p>
        </w:tc>
      </w:tr>
      <w:tr w:rsidR="002005B5" w:rsidTr="002005B5">
        <w:tc>
          <w:tcPr>
            <w:tcW w:w="2802" w:type="dxa"/>
          </w:tcPr>
          <w:p w:rsidR="002005B5" w:rsidRPr="000A742E" w:rsidRDefault="00D83B10" w:rsidP="00AD1954">
            <w:pPr>
              <w:pStyle w:val="ConsPlusNonformat"/>
              <w:snapToGrid w:val="0"/>
              <w:ind w:right="57"/>
              <w:rPr>
                <w:b/>
                <w:caps/>
              </w:rPr>
            </w:pPr>
            <w:r w:rsidRPr="000A742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6483" w:type="dxa"/>
          </w:tcPr>
          <w:p w:rsidR="002005B5" w:rsidRPr="000A742E" w:rsidRDefault="00D83B10" w:rsidP="00D143F9">
            <w:pPr>
              <w:pStyle w:val="210"/>
              <w:widowControl w:val="0"/>
              <w:spacing w:after="240" w:line="240" w:lineRule="auto"/>
              <w:ind w:right="34"/>
              <w:outlineLvl w:val="0"/>
              <w:rPr>
                <w:b/>
                <w:caps/>
              </w:rPr>
            </w:pPr>
            <w:r w:rsidRPr="000A742E">
              <w:rPr>
                <w:color w:val="000000"/>
              </w:rPr>
              <w:t>отношение степени достижения основных целевых индикаторов (показателей) Про</w:t>
            </w:r>
            <w:r w:rsidRPr="000A742E">
              <w:rPr>
                <w:color w:val="000000"/>
              </w:rPr>
              <w:softHyphen/>
              <w:t xml:space="preserve">граммы к </w:t>
            </w:r>
            <w:r w:rsidR="00AD1954">
              <w:rPr>
                <w:color w:val="000000"/>
              </w:rPr>
              <w:t>времени, прошедшему с момента принятия Программы</w:t>
            </w:r>
          </w:p>
        </w:tc>
      </w:tr>
      <w:tr w:rsidR="002005B5" w:rsidTr="00A80564">
        <w:trPr>
          <w:trHeight w:val="1097"/>
        </w:trPr>
        <w:tc>
          <w:tcPr>
            <w:tcW w:w="2802" w:type="dxa"/>
          </w:tcPr>
          <w:p w:rsidR="002005B5" w:rsidRPr="000A742E" w:rsidRDefault="00D83B10" w:rsidP="00A80564">
            <w:pPr>
              <w:pStyle w:val="ConsPlusNonformat"/>
              <w:snapToGrid w:val="0"/>
              <w:rPr>
                <w:b/>
                <w:caps/>
              </w:rPr>
            </w:pPr>
            <w:r w:rsidRPr="000A7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организации </w:t>
            </w:r>
            <w:proofErr w:type="gramStart"/>
            <w:r w:rsidRPr="000A742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0A7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ходом реализации Программы</w:t>
            </w:r>
          </w:p>
        </w:tc>
        <w:tc>
          <w:tcPr>
            <w:tcW w:w="6483" w:type="dxa"/>
          </w:tcPr>
          <w:p w:rsidR="002005B5" w:rsidRPr="00EB5990" w:rsidRDefault="00D143F9" w:rsidP="00EB5990">
            <w:pPr>
              <w:pStyle w:val="210"/>
              <w:widowControl w:val="0"/>
              <w:spacing w:after="240" w:line="240" w:lineRule="auto"/>
              <w:ind w:right="34"/>
              <w:outlineLvl w:val="0"/>
              <w:rPr>
                <w:b/>
                <w:caps/>
              </w:rPr>
            </w:pPr>
            <w:r w:rsidRPr="00EB5990">
              <w:rPr>
                <w:rFonts w:ascii="Times New Roman CYR" w:hAnsi="Times New Roman CYR" w:cs="Times New Roman CYR"/>
                <w:color w:val="000000"/>
              </w:rPr>
              <w:t xml:space="preserve">- </w:t>
            </w:r>
            <w:proofErr w:type="gramStart"/>
            <w:r w:rsidR="002B6DF2" w:rsidRPr="00EB5990">
              <w:rPr>
                <w:rFonts w:ascii="Times New Roman CYR" w:hAnsi="Times New Roman CYR" w:cs="Times New Roman CYR"/>
                <w:color w:val="000000"/>
              </w:rPr>
              <w:t>контроль за</w:t>
            </w:r>
            <w:proofErr w:type="gramEnd"/>
            <w:r w:rsidR="00D83B10" w:rsidRPr="00EB5990">
              <w:rPr>
                <w:rFonts w:ascii="Times New Roman CYR" w:hAnsi="Times New Roman CYR" w:cs="Times New Roman CYR"/>
                <w:color w:val="000000"/>
              </w:rPr>
              <w:t xml:space="preserve"> реализацией Программы осуще</w:t>
            </w:r>
            <w:r w:rsidR="00D83B10" w:rsidRPr="00EB5990">
              <w:rPr>
                <w:rFonts w:ascii="Times New Roman CYR" w:hAnsi="Times New Roman CYR" w:cs="Times New Roman CYR"/>
                <w:color w:val="000000"/>
              </w:rPr>
              <w:softHyphen/>
              <w:t xml:space="preserve">ствляется </w:t>
            </w:r>
            <w:r w:rsidR="007C1A7F" w:rsidRPr="00EB5990">
              <w:rPr>
                <w:rFonts w:ascii="Times New Roman CYR" w:hAnsi="Times New Roman CYR" w:cs="Times New Roman CYR"/>
              </w:rPr>
              <w:t>муниципальным</w:t>
            </w:r>
            <w:r w:rsidR="00D83B10" w:rsidRPr="00EB5990">
              <w:rPr>
                <w:rFonts w:ascii="Times New Roman CYR" w:hAnsi="Times New Roman CYR" w:cs="Times New Roman CYR"/>
                <w:color w:val="000000"/>
              </w:rPr>
              <w:t xml:space="preserve"> заказчиком Про</w:t>
            </w:r>
            <w:r w:rsidR="00D83B10" w:rsidRPr="00EB5990">
              <w:rPr>
                <w:rFonts w:ascii="Times New Roman CYR" w:hAnsi="Times New Roman CYR" w:cs="Times New Roman CYR"/>
                <w:color w:val="000000"/>
              </w:rPr>
              <w:softHyphen/>
              <w:t>граммы</w:t>
            </w:r>
            <w:r w:rsidR="007C1A7F" w:rsidRPr="00EB5990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="002B6DF2" w:rsidRPr="00EB5990">
              <w:rPr>
                <w:rFonts w:ascii="Times New Roman CYR" w:hAnsi="Times New Roman CYR" w:cs="Times New Roman CYR"/>
                <w:color w:val="000000"/>
              </w:rPr>
              <w:t>–</w:t>
            </w:r>
            <w:r w:rsidR="00D83B10" w:rsidRPr="00EB5990">
              <w:rPr>
                <w:rFonts w:ascii="Times New Roman CYR" w:hAnsi="Times New Roman CYR" w:cs="Times New Roman CYR"/>
              </w:rPr>
              <w:t xml:space="preserve"> </w:t>
            </w:r>
            <w:r w:rsidR="002B6DF2" w:rsidRPr="00EB5990">
              <w:rPr>
                <w:rFonts w:ascii="Times New Roman CYR" w:hAnsi="Times New Roman CYR" w:cs="Times New Roman CYR"/>
              </w:rPr>
              <w:t>а</w:t>
            </w:r>
            <w:r w:rsidR="00D83B10" w:rsidRPr="00EB5990">
              <w:rPr>
                <w:rFonts w:ascii="Times New Roman CYR" w:hAnsi="Times New Roman CYR" w:cs="Times New Roman CYR"/>
              </w:rPr>
              <w:t>дминистрацией</w:t>
            </w:r>
            <w:r w:rsidR="00EB5990" w:rsidRPr="00EB5990">
              <w:rPr>
                <w:rFonts w:ascii="Times New Roman CYR" w:hAnsi="Times New Roman CYR" w:cs="Times New Roman CYR"/>
              </w:rPr>
              <w:t xml:space="preserve"> сельского поселения</w:t>
            </w:r>
            <w:r w:rsidR="002B6DF2" w:rsidRPr="00EB5990">
              <w:rPr>
                <w:rFonts w:ascii="Times New Roman CYR" w:hAnsi="Times New Roman CYR" w:cs="Times New Roman CYR"/>
              </w:rPr>
              <w:t xml:space="preserve"> </w:t>
            </w:r>
            <w:r w:rsidR="00CA3952">
              <w:rPr>
                <w:rFonts w:ascii="Times New Roman CYR" w:hAnsi="Times New Roman CYR" w:cs="Times New Roman CYR"/>
              </w:rPr>
              <w:t>Серноводск</w:t>
            </w:r>
            <w:r w:rsidR="00A80564">
              <w:rPr>
                <w:rFonts w:ascii="Times New Roman CYR" w:hAnsi="Times New Roman CYR" w:cs="Times New Roman CYR"/>
              </w:rPr>
              <w:t xml:space="preserve"> муниципального района Сергиевский Самарской области</w:t>
            </w:r>
          </w:p>
        </w:tc>
      </w:tr>
    </w:tbl>
    <w:p w:rsidR="00EE4460" w:rsidRDefault="00C725E2" w:rsidP="006F0EFB">
      <w:pPr>
        <w:pStyle w:val="a6"/>
        <w:numPr>
          <w:ilvl w:val="0"/>
          <w:numId w:val="23"/>
        </w:numPr>
        <w:rPr>
          <w:sz w:val="24"/>
          <w:szCs w:val="24"/>
        </w:rPr>
      </w:pPr>
      <w:r w:rsidRPr="00492065">
        <w:rPr>
          <w:sz w:val="24"/>
          <w:szCs w:val="24"/>
        </w:rPr>
        <w:t>Характеристика проблемы и необходимость её решения программным методом</w:t>
      </w:r>
    </w:p>
    <w:p w:rsidR="006F0EFB" w:rsidRPr="006F0EFB" w:rsidRDefault="006F0EFB" w:rsidP="006F0EFB">
      <w:pPr>
        <w:ind w:left="360"/>
        <w:jc w:val="both"/>
        <w:rPr>
          <w:sz w:val="24"/>
          <w:szCs w:val="24"/>
        </w:rPr>
      </w:pPr>
      <w:r w:rsidRPr="006F0EFB">
        <w:rPr>
          <w:sz w:val="24"/>
          <w:szCs w:val="24"/>
        </w:rPr>
        <w:t xml:space="preserve">           Перечень объектов культурного наследия, расположенных в границах сельского поселения </w:t>
      </w:r>
      <w:r>
        <w:rPr>
          <w:sz w:val="24"/>
          <w:szCs w:val="24"/>
        </w:rPr>
        <w:t>Серноводск</w:t>
      </w:r>
      <w:r w:rsidRPr="006F0EFB">
        <w:rPr>
          <w:sz w:val="24"/>
          <w:szCs w:val="24"/>
        </w:rPr>
        <w:t xml:space="preserve"> утвержден приложением №1 к настоящей программе.</w:t>
      </w:r>
    </w:p>
    <w:p w:rsidR="00EB5990" w:rsidRDefault="001C513B" w:rsidP="00B07D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настоящее время н</w:t>
      </w:r>
      <w:r w:rsidR="00EB5990">
        <w:rPr>
          <w:sz w:val="24"/>
          <w:szCs w:val="24"/>
        </w:rPr>
        <w:t>а территории сельского поселения</w:t>
      </w:r>
      <w:r w:rsidR="00E27080">
        <w:rPr>
          <w:sz w:val="24"/>
          <w:szCs w:val="24"/>
        </w:rPr>
        <w:t xml:space="preserve"> </w:t>
      </w:r>
      <w:r w:rsidR="00CA3952">
        <w:rPr>
          <w:sz w:val="24"/>
          <w:szCs w:val="24"/>
        </w:rPr>
        <w:t>Серноводск</w:t>
      </w:r>
      <w:r w:rsidR="00477DBA">
        <w:rPr>
          <w:sz w:val="24"/>
          <w:szCs w:val="24"/>
        </w:rPr>
        <w:t xml:space="preserve"> муниципального района Сергиевский</w:t>
      </w:r>
      <w:r w:rsidR="00EB5990">
        <w:rPr>
          <w:sz w:val="24"/>
          <w:szCs w:val="24"/>
        </w:rPr>
        <w:t xml:space="preserve"> Самарской области</w:t>
      </w:r>
      <w:r w:rsidR="00095958" w:rsidRPr="00492065">
        <w:rPr>
          <w:sz w:val="24"/>
          <w:szCs w:val="24"/>
        </w:rPr>
        <w:t xml:space="preserve"> расположено</w:t>
      </w:r>
      <w:r w:rsidR="00EB5990">
        <w:rPr>
          <w:sz w:val="24"/>
          <w:szCs w:val="24"/>
        </w:rPr>
        <w:t>:</w:t>
      </w:r>
    </w:p>
    <w:p w:rsidR="003C6DDE" w:rsidRDefault="001872D6" w:rsidP="00EB5990">
      <w:pPr>
        <w:pStyle w:val="af6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05D01">
        <w:rPr>
          <w:sz w:val="24"/>
          <w:szCs w:val="24"/>
        </w:rPr>
        <w:t xml:space="preserve"> выявленных</w:t>
      </w:r>
      <w:r w:rsidR="003C6DDE">
        <w:rPr>
          <w:sz w:val="24"/>
          <w:szCs w:val="24"/>
        </w:rPr>
        <w:t xml:space="preserve"> объект</w:t>
      </w:r>
      <w:r>
        <w:rPr>
          <w:sz w:val="24"/>
          <w:szCs w:val="24"/>
        </w:rPr>
        <w:t>ов</w:t>
      </w:r>
      <w:r w:rsidR="003C6DDE">
        <w:rPr>
          <w:sz w:val="24"/>
          <w:szCs w:val="24"/>
        </w:rPr>
        <w:t xml:space="preserve"> </w:t>
      </w:r>
      <w:r w:rsidR="00A05D01">
        <w:rPr>
          <w:sz w:val="24"/>
          <w:szCs w:val="24"/>
        </w:rPr>
        <w:t>культурного наследия:</w:t>
      </w:r>
    </w:p>
    <w:p w:rsidR="00A05D01" w:rsidRDefault="00A05D01" w:rsidP="00A05D01">
      <w:pPr>
        <w:pStyle w:val="af6"/>
        <w:numPr>
          <w:ilvl w:val="0"/>
          <w:numId w:val="2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="001872D6">
        <w:rPr>
          <w:sz w:val="24"/>
          <w:szCs w:val="24"/>
        </w:rPr>
        <w:t>Театр</w:t>
      </w:r>
      <w:r>
        <w:rPr>
          <w:sz w:val="24"/>
          <w:szCs w:val="24"/>
        </w:rPr>
        <w:t>»</w:t>
      </w:r>
      <w:r w:rsidR="001872D6">
        <w:rPr>
          <w:sz w:val="24"/>
          <w:szCs w:val="24"/>
        </w:rPr>
        <w:t xml:space="preserve"> (</w:t>
      </w:r>
      <w:proofErr w:type="spellStart"/>
      <w:r w:rsidR="001872D6">
        <w:rPr>
          <w:sz w:val="24"/>
          <w:szCs w:val="24"/>
        </w:rPr>
        <w:t>Серноводский</w:t>
      </w:r>
      <w:proofErr w:type="spellEnd"/>
      <w:r w:rsidR="001872D6">
        <w:rPr>
          <w:sz w:val="24"/>
          <w:szCs w:val="24"/>
        </w:rPr>
        <w:t xml:space="preserve"> дом культуры), расположенный по адресу: п. Серноводск, ул. Советская, 61 (в собственности </w:t>
      </w:r>
      <w:proofErr w:type="spellStart"/>
      <w:r w:rsidR="001872D6">
        <w:rPr>
          <w:sz w:val="24"/>
          <w:szCs w:val="24"/>
        </w:rPr>
        <w:t>с.п</w:t>
      </w:r>
      <w:proofErr w:type="spellEnd"/>
      <w:r w:rsidR="001872D6">
        <w:rPr>
          <w:sz w:val="24"/>
          <w:szCs w:val="24"/>
        </w:rPr>
        <w:t>.</w:t>
      </w:r>
      <w:proofErr w:type="gramEnd"/>
      <w:r w:rsidR="001872D6">
        <w:rPr>
          <w:sz w:val="24"/>
          <w:szCs w:val="24"/>
        </w:rPr>
        <w:t xml:space="preserve"> </w:t>
      </w:r>
      <w:proofErr w:type="gramStart"/>
      <w:r w:rsidR="001872D6">
        <w:rPr>
          <w:sz w:val="24"/>
          <w:szCs w:val="24"/>
        </w:rPr>
        <w:t>Серноводск</w:t>
      </w:r>
      <w:r>
        <w:rPr>
          <w:sz w:val="24"/>
          <w:szCs w:val="24"/>
        </w:rPr>
        <w:t>);</w:t>
      </w:r>
      <w:proofErr w:type="gramEnd"/>
    </w:p>
    <w:p w:rsidR="00A05D01" w:rsidRDefault="00A05D01" w:rsidP="00A05D01">
      <w:pPr>
        <w:pStyle w:val="af6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5134DF">
        <w:rPr>
          <w:sz w:val="24"/>
          <w:szCs w:val="24"/>
        </w:rPr>
        <w:t>Административное здание», расположенное</w:t>
      </w:r>
      <w:r>
        <w:rPr>
          <w:sz w:val="24"/>
          <w:szCs w:val="24"/>
        </w:rPr>
        <w:t xml:space="preserve"> на территории</w:t>
      </w:r>
      <w:r w:rsidR="005134DF">
        <w:rPr>
          <w:sz w:val="24"/>
          <w:szCs w:val="24"/>
        </w:rPr>
        <w:t xml:space="preserve"> п. Серноводск</w:t>
      </w:r>
      <w:r>
        <w:rPr>
          <w:sz w:val="24"/>
          <w:szCs w:val="24"/>
        </w:rPr>
        <w:t xml:space="preserve"> (не сохранился);</w:t>
      </w:r>
    </w:p>
    <w:p w:rsidR="00EB5990" w:rsidRDefault="00A05D01" w:rsidP="00A05D01">
      <w:pPr>
        <w:pStyle w:val="af6"/>
        <w:numPr>
          <w:ilvl w:val="0"/>
          <w:numId w:val="22"/>
        </w:numPr>
        <w:jc w:val="both"/>
        <w:rPr>
          <w:sz w:val="24"/>
          <w:szCs w:val="24"/>
        </w:rPr>
      </w:pPr>
      <w:r w:rsidRPr="00A05D01">
        <w:rPr>
          <w:sz w:val="24"/>
          <w:szCs w:val="24"/>
        </w:rPr>
        <w:t>«</w:t>
      </w:r>
      <w:r w:rsidR="005134DF">
        <w:rPr>
          <w:sz w:val="24"/>
          <w:szCs w:val="24"/>
        </w:rPr>
        <w:t>Плотина», расположенная на берегу Серного озера;</w:t>
      </w:r>
    </w:p>
    <w:p w:rsidR="005134DF" w:rsidRDefault="005134DF" w:rsidP="00A05D01">
      <w:pPr>
        <w:pStyle w:val="af6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«Серный завод», расположенный на берегу Серного озера (не сохранился);</w:t>
      </w:r>
    </w:p>
    <w:p w:rsidR="005134DF" w:rsidRDefault="005134DF" w:rsidP="00A05D01">
      <w:pPr>
        <w:pStyle w:val="af6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«Серные промыслы на реке Сок», расположенные на территории п. Серноводск в районе Серного озера (не сохранился);</w:t>
      </w:r>
    </w:p>
    <w:p w:rsidR="005134DF" w:rsidRDefault="005134DF" w:rsidP="00A05D01">
      <w:pPr>
        <w:pStyle w:val="af6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«Административное здание», расположенное на территории п. Серноводск (не сохранился);</w:t>
      </w:r>
    </w:p>
    <w:p w:rsidR="005134DF" w:rsidRDefault="00F445B2" w:rsidP="00A05D01">
      <w:pPr>
        <w:pStyle w:val="af6"/>
        <w:numPr>
          <w:ilvl w:val="0"/>
          <w:numId w:val="2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«Комплекс «Курорт Серноводск», состоящий из четырёх объектов – «Административное здание» (Администрация ФГБУЗ МРЦ  «СМВ» ФМБА России), расположенный по адресу: п. Серноводск, ул. Советская, 63</w:t>
      </w:r>
      <w:r w:rsidR="00D016DE">
        <w:rPr>
          <w:sz w:val="24"/>
          <w:szCs w:val="24"/>
        </w:rPr>
        <w:t xml:space="preserve"> (</w:t>
      </w:r>
      <w:r w:rsidR="00B84987">
        <w:rPr>
          <w:sz w:val="24"/>
          <w:szCs w:val="24"/>
        </w:rPr>
        <w:t xml:space="preserve">историческое здание </w:t>
      </w:r>
      <w:r w:rsidR="00D016DE">
        <w:rPr>
          <w:sz w:val="24"/>
          <w:szCs w:val="24"/>
        </w:rPr>
        <w:t>не сохранил</w:t>
      </w:r>
      <w:r w:rsidR="00B84987">
        <w:rPr>
          <w:sz w:val="24"/>
          <w:szCs w:val="24"/>
        </w:rPr>
        <w:t>ось</w:t>
      </w:r>
      <w:r w:rsidR="00D016DE">
        <w:rPr>
          <w:sz w:val="24"/>
          <w:szCs w:val="24"/>
        </w:rPr>
        <w:t>)</w:t>
      </w:r>
      <w:r>
        <w:rPr>
          <w:sz w:val="24"/>
          <w:szCs w:val="24"/>
        </w:rPr>
        <w:t>; «Бювет», расположенный на берегу Серного озера (не сохранился); «Водоочистной колодец в виде беседки», расположенный на берегу Серного озера; «Водоочистной колодец в виде ротонды», расположенный на берегу Серного озера</w:t>
      </w:r>
      <w:r w:rsidR="00D016DE">
        <w:rPr>
          <w:sz w:val="24"/>
          <w:szCs w:val="24"/>
        </w:rPr>
        <w:t>.</w:t>
      </w:r>
      <w:proofErr w:type="gramEnd"/>
    </w:p>
    <w:p w:rsidR="00F22CB3" w:rsidRDefault="00F22CB3" w:rsidP="00F22CB3">
      <w:pPr>
        <w:pStyle w:val="af6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11 выявленных объектов культурного (археологического) наследия.</w:t>
      </w:r>
    </w:p>
    <w:p w:rsidR="00F22CB3" w:rsidRDefault="00F22CB3" w:rsidP="00F22CB3">
      <w:pPr>
        <w:jc w:val="both"/>
        <w:rPr>
          <w:sz w:val="24"/>
          <w:szCs w:val="24"/>
        </w:rPr>
      </w:pPr>
      <w:r w:rsidRPr="00F22CB3">
        <w:rPr>
          <w:sz w:val="24"/>
          <w:szCs w:val="24"/>
        </w:rPr>
        <w:t xml:space="preserve">На территории сельского поселения Серноводск отсутствуют иные выявленные объекты культурного наследия, объекты культурного наследия с определённым историко-культурным значением, иные выявленные объекты культурного (археологического) наследия. Один из выявленных объектов культурного наследия – «Театр», использующийся в качестве здания </w:t>
      </w:r>
      <w:proofErr w:type="spellStart"/>
      <w:r w:rsidRPr="00F22CB3">
        <w:rPr>
          <w:sz w:val="24"/>
          <w:szCs w:val="24"/>
        </w:rPr>
        <w:t>Серноводского</w:t>
      </w:r>
      <w:proofErr w:type="spellEnd"/>
      <w:r w:rsidRPr="00F22CB3">
        <w:rPr>
          <w:sz w:val="24"/>
          <w:szCs w:val="24"/>
        </w:rPr>
        <w:t xml:space="preserve"> дома культуры, находится в собственности сельского поселения Серноводск муниципального района</w:t>
      </w:r>
      <w:r w:rsidR="009D2CE9">
        <w:rPr>
          <w:sz w:val="24"/>
          <w:szCs w:val="24"/>
        </w:rPr>
        <w:t xml:space="preserve"> Сергиевский Самарской области, вследствие чего на него необходимо оформление охранных обязательств собственника.</w:t>
      </w:r>
    </w:p>
    <w:p w:rsidR="0093040F" w:rsidRPr="00F22CB3" w:rsidRDefault="0093040F" w:rsidP="00F22CB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Значимой проблемой сельского поселения Серноводск муниципального района Сергиевский Самаркой области является то, что большая часть сохранившихся выявленных объектов культурного наследия расположена на территории ФГБУЗ МРЦ «СМВ» ФМБА России</w:t>
      </w:r>
      <w:r w:rsidR="009D2CE9">
        <w:rPr>
          <w:sz w:val="24"/>
          <w:szCs w:val="24"/>
        </w:rPr>
        <w:t xml:space="preserve"> и/или по факту используется им</w:t>
      </w:r>
      <w:r>
        <w:rPr>
          <w:sz w:val="24"/>
          <w:szCs w:val="24"/>
        </w:rPr>
        <w:t xml:space="preserve">. Данное учреждение находится в федеральном подчинении, вследствие чего действия органов местного самоуправления в области сохранения объектов культурного наследия может </w:t>
      </w:r>
      <w:r w:rsidR="009B7266">
        <w:rPr>
          <w:sz w:val="24"/>
          <w:szCs w:val="24"/>
        </w:rPr>
        <w:t>иметь лишь рекомендательный характер, в то время</w:t>
      </w:r>
      <w:proofErr w:type="gramEnd"/>
      <w:r w:rsidR="009B7266">
        <w:rPr>
          <w:sz w:val="24"/>
          <w:szCs w:val="24"/>
        </w:rPr>
        <w:t xml:space="preserve"> как вся полнота ответственности за их сохранение лежит на ФГБУЗ МРЦ «СМВ» ФМБА России</w:t>
      </w:r>
      <w:r w:rsidR="00912F9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C4B60" w:rsidRPr="00492065" w:rsidRDefault="005C4B60" w:rsidP="00F22CB3">
      <w:pPr>
        <w:jc w:val="both"/>
        <w:rPr>
          <w:sz w:val="24"/>
          <w:szCs w:val="24"/>
        </w:rPr>
      </w:pPr>
      <w:r w:rsidRPr="00492065">
        <w:rPr>
          <w:sz w:val="24"/>
          <w:szCs w:val="24"/>
        </w:rPr>
        <w:t xml:space="preserve">В настоящее время на территории </w:t>
      </w:r>
      <w:r w:rsidR="00287BC4">
        <w:rPr>
          <w:sz w:val="24"/>
          <w:szCs w:val="24"/>
        </w:rPr>
        <w:t xml:space="preserve">сельского поселения </w:t>
      </w:r>
      <w:r w:rsidR="00CA3952">
        <w:rPr>
          <w:sz w:val="24"/>
          <w:szCs w:val="24"/>
        </w:rPr>
        <w:t>Серноводск</w:t>
      </w:r>
      <w:r w:rsidRPr="00492065">
        <w:rPr>
          <w:sz w:val="24"/>
          <w:szCs w:val="24"/>
        </w:rPr>
        <w:t xml:space="preserve"> не проведена государственная историко-культурная экспертиза объектов культурного наследия, вследствие чего невозможно отнесение выявленных объектов культурного наследия к категориям историко-культурного значения со всеми последующими правовыми действиями. </w:t>
      </w:r>
    </w:p>
    <w:p w:rsidR="004D6379" w:rsidRPr="00492065" w:rsidRDefault="00DB4EF6" w:rsidP="00B07DCB">
      <w:pPr>
        <w:jc w:val="both"/>
        <w:rPr>
          <w:sz w:val="24"/>
          <w:szCs w:val="24"/>
        </w:rPr>
      </w:pPr>
      <w:r w:rsidRPr="00492065">
        <w:rPr>
          <w:sz w:val="24"/>
          <w:szCs w:val="24"/>
        </w:rPr>
        <w:t xml:space="preserve"> </w:t>
      </w:r>
      <w:r w:rsidR="002B10CF" w:rsidRPr="00492065">
        <w:rPr>
          <w:sz w:val="24"/>
          <w:szCs w:val="24"/>
        </w:rPr>
        <w:t xml:space="preserve">       </w:t>
      </w:r>
      <w:r w:rsidR="00587542">
        <w:rPr>
          <w:sz w:val="24"/>
          <w:szCs w:val="24"/>
        </w:rPr>
        <w:t xml:space="preserve">   </w:t>
      </w:r>
      <w:r w:rsidR="006F0EFB" w:rsidRPr="00492065">
        <w:rPr>
          <w:sz w:val="24"/>
          <w:szCs w:val="24"/>
        </w:rPr>
        <w:t xml:space="preserve">        </w:t>
      </w:r>
      <w:r w:rsidR="006F0EFB">
        <w:rPr>
          <w:sz w:val="24"/>
          <w:szCs w:val="24"/>
        </w:rPr>
        <w:t xml:space="preserve">   </w:t>
      </w:r>
      <w:proofErr w:type="gramStart"/>
      <w:r w:rsidR="006F0EFB">
        <w:rPr>
          <w:sz w:val="24"/>
          <w:szCs w:val="24"/>
        </w:rPr>
        <w:t>Одним из следствий данной</w:t>
      </w:r>
      <w:r w:rsidR="006F0EFB" w:rsidRPr="00492065">
        <w:rPr>
          <w:sz w:val="24"/>
          <w:szCs w:val="24"/>
        </w:rPr>
        <w:t xml:space="preserve"> проблемы является то, что в настоящее время объекты культурного наследия не могут быть учтены и отображены в документах территориального планирования, на них не распространяются правила землепользования (режимы использования земель) и застройки (</w:t>
      </w:r>
      <w:r w:rsidR="006F0EFB" w:rsidRPr="006E124C">
        <w:rPr>
          <w:sz w:val="24"/>
          <w:szCs w:val="24"/>
        </w:rPr>
        <w:t>градостроительные регламенты),</w:t>
      </w:r>
      <w:r w:rsidR="006F0EFB" w:rsidRPr="00206C47">
        <w:rPr>
          <w:color w:val="FF0000"/>
          <w:sz w:val="24"/>
          <w:szCs w:val="24"/>
        </w:rPr>
        <w:t xml:space="preserve"> </w:t>
      </w:r>
      <w:r w:rsidR="006F0EFB" w:rsidRPr="003E5819">
        <w:rPr>
          <w:sz w:val="24"/>
          <w:szCs w:val="24"/>
        </w:rPr>
        <w:t xml:space="preserve">в соответствии с </w:t>
      </w:r>
      <w:r w:rsidR="006F0EFB" w:rsidRPr="00F146B4">
        <w:rPr>
          <w:sz w:val="24"/>
          <w:szCs w:val="24"/>
        </w:rPr>
        <w:t>Постановление</w:t>
      </w:r>
      <w:r w:rsidR="006F0EFB">
        <w:rPr>
          <w:sz w:val="24"/>
          <w:szCs w:val="24"/>
        </w:rPr>
        <w:t>м</w:t>
      </w:r>
      <w:r w:rsidR="006F0EFB" w:rsidRPr="00F146B4">
        <w:rPr>
          <w:sz w:val="24"/>
          <w:szCs w:val="24"/>
        </w:rPr>
        <w:t xml:space="preserve"> Правительства РФ от 26.04.2008 </w:t>
      </w:r>
      <w:r w:rsidR="006F0EFB">
        <w:rPr>
          <w:sz w:val="24"/>
          <w:szCs w:val="24"/>
        </w:rPr>
        <w:t>№</w:t>
      </w:r>
      <w:r w:rsidR="006F0EFB" w:rsidRPr="00F146B4">
        <w:rPr>
          <w:sz w:val="24"/>
          <w:szCs w:val="24"/>
        </w:rPr>
        <w:t>315</w:t>
      </w:r>
      <w:r w:rsidR="006F0EFB" w:rsidRPr="003E5819">
        <w:rPr>
          <w:sz w:val="24"/>
          <w:szCs w:val="24"/>
        </w:rPr>
        <w:t xml:space="preserve"> </w:t>
      </w:r>
      <w:r w:rsidR="006F0EFB">
        <w:rPr>
          <w:sz w:val="24"/>
          <w:szCs w:val="24"/>
        </w:rPr>
        <w:t>«</w:t>
      </w:r>
      <w:r w:rsidR="006F0EFB" w:rsidRPr="003E5819">
        <w:rPr>
          <w:sz w:val="24"/>
          <w:szCs w:val="24"/>
        </w:rPr>
        <w:t>Об утверждении Положения о зонах охраны объектов культурного наследия (памятников истории и культуры) народов</w:t>
      </w:r>
      <w:proofErr w:type="gramEnd"/>
      <w:r w:rsidR="006F0EFB" w:rsidRPr="003E5819">
        <w:rPr>
          <w:sz w:val="24"/>
          <w:szCs w:val="24"/>
        </w:rPr>
        <w:t xml:space="preserve"> Российской Федерации</w:t>
      </w:r>
      <w:r w:rsidR="006F0EFB">
        <w:rPr>
          <w:sz w:val="24"/>
          <w:szCs w:val="24"/>
        </w:rPr>
        <w:t>».</w:t>
      </w:r>
      <w:r w:rsidR="006F0EFB" w:rsidRPr="003E5819">
        <w:rPr>
          <w:sz w:val="24"/>
          <w:szCs w:val="24"/>
        </w:rPr>
        <w:t xml:space="preserve">  </w:t>
      </w:r>
    </w:p>
    <w:p w:rsidR="00EE4460" w:rsidRDefault="004101A4" w:rsidP="00B07DCB">
      <w:pPr>
        <w:jc w:val="both"/>
        <w:rPr>
          <w:sz w:val="24"/>
          <w:szCs w:val="24"/>
        </w:rPr>
      </w:pPr>
      <w:r w:rsidRPr="00492065">
        <w:rPr>
          <w:sz w:val="24"/>
          <w:szCs w:val="24"/>
        </w:rPr>
        <w:t xml:space="preserve">       Б</w:t>
      </w:r>
      <w:r w:rsidR="00EE4460" w:rsidRPr="00492065">
        <w:rPr>
          <w:sz w:val="24"/>
          <w:szCs w:val="24"/>
        </w:rPr>
        <w:t xml:space="preserve">ольшая часть объектов культурного наследия находится в неудовлетворительном состоянии. Это общая проблема для всех регионов Российской Федерации. По сравнению с концом 80-х годов </w:t>
      </w:r>
      <w:r w:rsidR="00F029AA" w:rsidRPr="00492065">
        <w:rPr>
          <w:sz w:val="24"/>
          <w:szCs w:val="24"/>
        </w:rPr>
        <w:t xml:space="preserve"> ХХ века </w:t>
      </w:r>
      <w:r w:rsidR="00EE4460" w:rsidRPr="00492065">
        <w:rPr>
          <w:sz w:val="24"/>
          <w:szCs w:val="24"/>
        </w:rPr>
        <w:t xml:space="preserve">(периодом наибольшего развертывания реставрационных работ в </w:t>
      </w:r>
      <w:r w:rsidR="00D63B94">
        <w:rPr>
          <w:sz w:val="24"/>
          <w:szCs w:val="24"/>
        </w:rPr>
        <w:t xml:space="preserve">нашей </w:t>
      </w:r>
      <w:r w:rsidR="00EE4460" w:rsidRPr="00492065">
        <w:rPr>
          <w:sz w:val="24"/>
          <w:szCs w:val="24"/>
        </w:rPr>
        <w:t xml:space="preserve">стране) </w:t>
      </w:r>
      <w:r w:rsidR="00F029AA" w:rsidRPr="00492065">
        <w:rPr>
          <w:sz w:val="24"/>
          <w:szCs w:val="24"/>
        </w:rPr>
        <w:t>в настоящее время</w:t>
      </w:r>
      <w:r w:rsidR="00EE4460" w:rsidRPr="00492065">
        <w:rPr>
          <w:sz w:val="24"/>
          <w:szCs w:val="24"/>
        </w:rPr>
        <w:t xml:space="preserve"> объемы реставрации (в сопоставимых ценах) снизились примерно в </w:t>
      </w:r>
      <w:r w:rsidR="00BB31D4" w:rsidRPr="00492065">
        <w:rPr>
          <w:sz w:val="24"/>
          <w:szCs w:val="24"/>
        </w:rPr>
        <w:t>десять</w:t>
      </w:r>
      <w:r w:rsidR="00EE4460" w:rsidRPr="00492065">
        <w:rPr>
          <w:sz w:val="24"/>
          <w:szCs w:val="24"/>
        </w:rPr>
        <w:t xml:space="preserve"> раз и, несмотря на рост этого показателя в </w:t>
      </w:r>
      <w:proofErr w:type="gramStart"/>
      <w:r w:rsidR="00EE4460" w:rsidRPr="00492065">
        <w:rPr>
          <w:sz w:val="24"/>
          <w:szCs w:val="24"/>
        </w:rPr>
        <w:t>последние годы, еще не достигли</w:t>
      </w:r>
      <w:proofErr w:type="gramEnd"/>
      <w:r w:rsidR="00EE4460" w:rsidRPr="00492065">
        <w:rPr>
          <w:sz w:val="24"/>
          <w:szCs w:val="24"/>
        </w:rPr>
        <w:t xml:space="preserve"> прежней величины. Современные объемы выполняемых реставрационных работ не отвечают в полной мере потребностям, необходимым для ликвидации ущерба</w:t>
      </w:r>
      <w:r w:rsidR="002E13AC" w:rsidRPr="00492065">
        <w:rPr>
          <w:sz w:val="24"/>
          <w:szCs w:val="24"/>
        </w:rPr>
        <w:t>,</w:t>
      </w:r>
      <w:r w:rsidR="00EE4460" w:rsidRPr="00492065">
        <w:rPr>
          <w:sz w:val="24"/>
          <w:szCs w:val="24"/>
        </w:rPr>
        <w:t xml:space="preserve"> </w:t>
      </w:r>
      <w:r w:rsidR="002E13AC" w:rsidRPr="00492065">
        <w:rPr>
          <w:sz w:val="24"/>
          <w:szCs w:val="24"/>
        </w:rPr>
        <w:t xml:space="preserve">наносимого </w:t>
      </w:r>
      <w:r w:rsidR="00EE4460" w:rsidRPr="00492065">
        <w:rPr>
          <w:sz w:val="24"/>
          <w:szCs w:val="24"/>
        </w:rPr>
        <w:t>объектам культурного наследия природно-климатическими и антропогенными воздействиями.</w:t>
      </w:r>
      <w:r w:rsidRPr="00492065">
        <w:rPr>
          <w:sz w:val="24"/>
          <w:szCs w:val="24"/>
        </w:rPr>
        <w:t xml:space="preserve"> </w:t>
      </w:r>
    </w:p>
    <w:p w:rsidR="00EE4460" w:rsidRPr="00492065" w:rsidRDefault="005C0371" w:rsidP="005C03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E4460" w:rsidRPr="00492065">
        <w:rPr>
          <w:sz w:val="24"/>
          <w:szCs w:val="24"/>
        </w:rPr>
        <w:t>Основным</w:t>
      </w:r>
      <w:r w:rsidR="00BB31D4" w:rsidRPr="00492065">
        <w:rPr>
          <w:sz w:val="24"/>
          <w:szCs w:val="24"/>
        </w:rPr>
        <w:t>и</w:t>
      </w:r>
      <w:r w:rsidR="00EE4460" w:rsidRPr="00492065">
        <w:rPr>
          <w:sz w:val="24"/>
          <w:szCs w:val="24"/>
        </w:rPr>
        <w:t xml:space="preserve"> проблем</w:t>
      </w:r>
      <w:r w:rsidR="00BB31D4" w:rsidRPr="00492065">
        <w:rPr>
          <w:sz w:val="24"/>
          <w:szCs w:val="24"/>
        </w:rPr>
        <w:t>ами</w:t>
      </w:r>
      <w:r w:rsidR="00EE4460" w:rsidRPr="00492065">
        <w:rPr>
          <w:sz w:val="24"/>
          <w:szCs w:val="24"/>
        </w:rPr>
        <w:t xml:space="preserve"> сохранения, эффективного использования, популяризации и государственной охраны объектов культурного наследия явля</w:t>
      </w:r>
      <w:r w:rsidR="00BB31D4" w:rsidRPr="00492065">
        <w:rPr>
          <w:sz w:val="24"/>
          <w:szCs w:val="24"/>
        </w:rPr>
        <w:t>ю</w:t>
      </w:r>
      <w:r w:rsidR="00EE4460" w:rsidRPr="00492065">
        <w:rPr>
          <w:sz w:val="24"/>
          <w:szCs w:val="24"/>
        </w:rPr>
        <w:t>тся следующ</w:t>
      </w:r>
      <w:r w:rsidR="00BB31D4" w:rsidRPr="00492065">
        <w:rPr>
          <w:sz w:val="24"/>
          <w:szCs w:val="24"/>
        </w:rPr>
        <w:t>и</w:t>
      </w:r>
      <w:r w:rsidR="00EE4460" w:rsidRPr="00492065">
        <w:rPr>
          <w:sz w:val="24"/>
          <w:szCs w:val="24"/>
        </w:rPr>
        <w:t>е</w:t>
      </w:r>
      <w:r w:rsidR="00BB31D4" w:rsidRPr="00492065">
        <w:rPr>
          <w:sz w:val="24"/>
          <w:szCs w:val="24"/>
        </w:rPr>
        <w:t>:</w:t>
      </w:r>
    </w:p>
    <w:p w:rsidR="00EE4460" w:rsidRPr="00492065" w:rsidRDefault="00BB31D4" w:rsidP="00B07DCB">
      <w:pPr>
        <w:ind w:firstLine="720"/>
        <w:jc w:val="both"/>
        <w:rPr>
          <w:sz w:val="24"/>
          <w:szCs w:val="24"/>
        </w:rPr>
      </w:pPr>
      <w:r w:rsidRPr="00492065">
        <w:rPr>
          <w:sz w:val="24"/>
          <w:szCs w:val="24"/>
        </w:rPr>
        <w:lastRenderedPageBreak/>
        <w:t>н</w:t>
      </w:r>
      <w:r w:rsidR="00EE4460" w:rsidRPr="00492065">
        <w:rPr>
          <w:sz w:val="24"/>
          <w:szCs w:val="24"/>
        </w:rPr>
        <w:t>едостаточная изученность куль</w:t>
      </w:r>
      <w:r w:rsidR="004101A4" w:rsidRPr="00492065">
        <w:rPr>
          <w:sz w:val="24"/>
          <w:szCs w:val="24"/>
        </w:rPr>
        <w:t xml:space="preserve">турного наследия  на территории </w:t>
      </w:r>
      <w:r w:rsidR="003E5819">
        <w:rPr>
          <w:sz w:val="24"/>
          <w:szCs w:val="24"/>
        </w:rPr>
        <w:t xml:space="preserve">сельского поселения </w:t>
      </w:r>
      <w:r w:rsidR="00CA3952">
        <w:rPr>
          <w:sz w:val="24"/>
          <w:szCs w:val="24"/>
        </w:rPr>
        <w:t>Серноводск</w:t>
      </w:r>
      <w:r w:rsidR="00841D94">
        <w:rPr>
          <w:sz w:val="24"/>
          <w:szCs w:val="24"/>
        </w:rPr>
        <w:t xml:space="preserve"> муниципального района</w:t>
      </w:r>
      <w:r w:rsidR="005C0371">
        <w:rPr>
          <w:sz w:val="24"/>
          <w:szCs w:val="24"/>
        </w:rPr>
        <w:t xml:space="preserve"> Сергиевск</w:t>
      </w:r>
      <w:r w:rsidR="00841D94">
        <w:rPr>
          <w:sz w:val="24"/>
          <w:szCs w:val="24"/>
        </w:rPr>
        <w:t>ий</w:t>
      </w:r>
      <w:r w:rsidR="005C0371">
        <w:rPr>
          <w:sz w:val="24"/>
          <w:szCs w:val="24"/>
        </w:rPr>
        <w:t xml:space="preserve"> Самарской области,</w:t>
      </w:r>
      <w:r w:rsidRPr="00492065">
        <w:rPr>
          <w:sz w:val="24"/>
          <w:szCs w:val="24"/>
        </w:rPr>
        <w:t xml:space="preserve"> о</w:t>
      </w:r>
      <w:r w:rsidR="00EE4460" w:rsidRPr="00492065">
        <w:rPr>
          <w:sz w:val="24"/>
          <w:szCs w:val="24"/>
        </w:rPr>
        <w:t>тсутствие полного объема достоверной информации об объектах культурного наследия, необходимого для организации эффективной системы их государственного учета и контроля</w:t>
      </w:r>
      <w:r w:rsidRPr="00492065">
        <w:rPr>
          <w:sz w:val="24"/>
          <w:szCs w:val="24"/>
        </w:rPr>
        <w:t>;</w:t>
      </w:r>
    </w:p>
    <w:p w:rsidR="00EE4460" w:rsidRDefault="00BB31D4" w:rsidP="00B07DCB">
      <w:pPr>
        <w:ind w:firstLine="720"/>
        <w:jc w:val="both"/>
        <w:rPr>
          <w:sz w:val="24"/>
          <w:szCs w:val="24"/>
        </w:rPr>
      </w:pPr>
      <w:r w:rsidRPr="00492065">
        <w:rPr>
          <w:sz w:val="24"/>
          <w:szCs w:val="24"/>
        </w:rPr>
        <w:t>в</w:t>
      </w:r>
      <w:r w:rsidR="00EE4460" w:rsidRPr="00492065">
        <w:rPr>
          <w:sz w:val="24"/>
          <w:szCs w:val="24"/>
        </w:rPr>
        <w:t xml:space="preserve">ысокая степень амортизации и  физической изношенности значительного </w:t>
      </w:r>
      <w:r w:rsidRPr="00492065">
        <w:rPr>
          <w:sz w:val="24"/>
          <w:szCs w:val="24"/>
        </w:rPr>
        <w:t>количества</w:t>
      </w:r>
      <w:r w:rsidR="00EE4460" w:rsidRPr="00492065">
        <w:rPr>
          <w:sz w:val="24"/>
          <w:szCs w:val="24"/>
        </w:rPr>
        <w:t xml:space="preserve"> объектов культурного наследия, создающая угрозу их полной физической утраты</w:t>
      </w:r>
      <w:r w:rsidRPr="00492065">
        <w:rPr>
          <w:sz w:val="24"/>
          <w:szCs w:val="24"/>
        </w:rPr>
        <w:t>;</w:t>
      </w:r>
    </w:p>
    <w:p w:rsidR="00EE4460" w:rsidRPr="00492065" w:rsidRDefault="00BB31D4" w:rsidP="00B07DCB">
      <w:pPr>
        <w:ind w:firstLine="720"/>
        <w:jc w:val="both"/>
        <w:rPr>
          <w:sz w:val="24"/>
          <w:szCs w:val="24"/>
        </w:rPr>
      </w:pPr>
      <w:r w:rsidRPr="00492065">
        <w:rPr>
          <w:sz w:val="24"/>
          <w:szCs w:val="24"/>
        </w:rPr>
        <w:t>от</w:t>
      </w:r>
      <w:r w:rsidR="00EE4460" w:rsidRPr="00492065">
        <w:rPr>
          <w:sz w:val="24"/>
          <w:szCs w:val="24"/>
        </w:rPr>
        <w:t>сутствие в</w:t>
      </w:r>
      <w:r w:rsidR="006863BA">
        <w:rPr>
          <w:sz w:val="24"/>
          <w:szCs w:val="24"/>
        </w:rPr>
        <w:t xml:space="preserve"> сельском поселении </w:t>
      </w:r>
      <w:r w:rsidR="00CA3952">
        <w:rPr>
          <w:sz w:val="24"/>
          <w:szCs w:val="24"/>
        </w:rPr>
        <w:t>Серноводск</w:t>
      </w:r>
      <w:r w:rsidR="00841D94">
        <w:rPr>
          <w:sz w:val="24"/>
          <w:szCs w:val="24"/>
        </w:rPr>
        <w:t xml:space="preserve"> муниципального района</w:t>
      </w:r>
      <w:r w:rsidR="00D63B94">
        <w:rPr>
          <w:sz w:val="24"/>
          <w:szCs w:val="24"/>
        </w:rPr>
        <w:t xml:space="preserve"> Сергиевский Самарской области</w:t>
      </w:r>
      <w:r w:rsidR="00EE4460" w:rsidRPr="00492065">
        <w:rPr>
          <w:sz w:val="24"/>
          <w:szCs w:val="24"/>
        </w:rPr>
        <w:t xml:space="preserve"> действенного </w:t>
      </w:r>
      <w:proofErr w:type="gramStart"/>
      <w:r w:rsidR="00EE4460" w:rsidRPr="00492065">
        <w:rPr>
          <w:sz w:val="24"/>
          <w:szCs w:val="24"/>
        </w:rPr>
        <w:t>механизма повышения инвестиционной привлекательности объектов культурного наследия</w:t>
      </w:r>
      <w:proofErr w:type="gramEnd"/>
      <w:r w:rsidR="00EE4460" w:rsidRPr="00492065">
        <w:rPr>
          <w:sz w:val="24"/>
          <w:szCs w:val="24"/>
        </w:rPr>
        <w:t xml:space="preserve"> как объектов доходной недвижимости</w:t>
      </w:r>
      <w:r w:rsidRPr="00492065">
        <w:rPr>
          <w:sz w:val="24"/>
          <w:szCs w:val="24"/>
        </w:rPr>
        <w:t>;</w:t>
      </w:r>
    </w:p>
    <w:p w:rsidR="00EE4460" w:rsidRPr="00492065" w:rsidRDefault="00BB31D4" w:rsidP="00B07DCB">
      <w:pPr>
        <w:ind w:firstLine="720"/>
        <w:jc w:val="both"/>
        <w:rPr>
          <w:sz w:val="24"/>
          <w:szCs w:val="24"/>
        </w:rPr>
      </w:pPr>
      <w:r w:rsidRPr="00492065">
        <w:rPr>
          <w:sz w:val="24"/>
          <w:szCs w:val="24"/>
        </w:rPr>
        <w:t>с</w:t>
      </w:r>
      <w:r w:rsidR="00EE4460" w:rsidRPr="00492065">
        <w:rPr>
          <w:sz w:val="24"/>
          <w:szCs w:val="24"/>
        </w:rPr>
        <w:t>лабая вовлеченность объектов культурного наследия</w:t>
      </w:r>
      <w:r w:rsidRPr="00492065">
        <w:rPr>
          <w:sz w:val="24"/>
          <w:szCs w:val="24"/>
        </w:rPr>
        <w:t xml:space="preserve"> </w:t>
      </w:r>
      <w:r w:rsidR="00EE4460" w:rsidRPr="00492065">
        <w:rPr>
          <w:sz w:val="24"/>
          <w:szCs w:val="24"/>
        </w:rPr>
        <w:t xml:space="preserve">в индустрию туризма, в том числе культурно-познавательного, в инфраструктуру социально-бытового обслуживания населения </w:t>
      </w:r>
      <w:r w:rsidR="006863BA">
        <w:rPr>
          <w:sz w:val="24"/>
          <w:szCs w:val="24"/>
        </w:rPr>
        <w:t xml:space="preserve">сельского поселения </w:t>
      </w:r>
      <w:r w:rsidR="00CA3952">
        <w:rPr>
          <w:sz w:val="24"/>
          <w:szCs w:val="24"/>
        </w:rPr>
        <w:t>Серноводск</w:t>
      </w:r>
      <w:r w:rsidR="00841D94">
        <w:rPr>
          <w:sz w:val="24"/>
          <w:szCs w:val="24"/>
        </w:rPr>
        <w:t xml:space="preserve"> муниципального района Сергиевский Самарской области</w:t>
      </w:r>
      <w:r w:rsidR="00446EB3">
        <w:rPr>
          <w:sz w:val="24"/>
          <w:szCs w:val="24"/>
        </w:rPr>
        <w:t xml:space="preserve"> и его</w:t>
      </w:r>
      <w:r w:rsidR="00EE4460" w:rsidRPr="00492065">
        <w:rPr>
          <w:sz w:val="24"/>
          <w:szCs w:val="24"/>
        </w:rPr>
        <w:t xml:space="preserve"> гостей, что </w:t>
      </w:r>
      <w:r w:rsidRPr="00492065">
        <w:rPr>
          <w:sz w:val="24"/>
          <w:szCs w:val="24"/>
        </w:rPr>
        <w:t xml:space="preserve">не приносит экономического эффекта от финансирования </w:t>
      </w:r>
      <w:r w:rsidR="00EE4460" w:rsidRPr="00492065">
        <w:rPr>
          <w:sz w:val="24"/>
          <w:szCs w:val="24"/>
        </w:rPr>
        <w:t>сохранени</w:t>
      </w:r>
      <w:r w:rsidRPr="00492065">
        <w:rPr>
          <w:sz w:val="24"/>
          <w:szCs w:val="24"/>
        </w:rPr>
        <w:t xml:space="preserve">я </w:t>
      </w:r>
      <w:r w:rsidR="00EE4460" w:rsidRPr="00492065">
        <w:rPr>
          <w:sz w:val="24"/>
          <w:szCs w:val="24"/>
        </w:rPr>
        <w:t>объектов культурного наследия</w:t>
      </w:r>
      <w:r w:rsidRPr="00492065">
        <w:rPr>
          <w:sz w:val="24"/>
          <w:szCs w:val="24"/>
        </w:rPr>
        <w:t>;</w:t>
      </w:r>
    </w:p>
    <w:p w:rsidR="00EE4460" w:rsidRPr="00492065" w:rsidRDefault="00BB31D4" w:rsidP="00B07DCB">
      <w:pPr>
        <w:ind w:firstLine="720"/>
        <w:jc w:val="both"/>
        <w:rPr>
          <w:sz w:val="24"/>
          <w:szCs w:val="24"/>
        </w:rPr>
      </w:pPr>
      <w:r w:rsidRPr="00492065">
        <w:rPr>
          <w:sz w:val="24"/>
          <w:szCs w:val="24"/>
        </w:rPr>
        <w:t>н</w:t>
      </w:r>
      <w:r w:rsidR="00EE4460" w:rsidRPr="00492065">
        <w:rPr>
          <w:sz w:val="24"/>
          <w:szCs w:val="24"/>
        </w:rPr>
        <w:t>изкий уровень популяризации объектов культурного наследия</w:t>
      </w:r>
      <w:r w:rsidRPr="00492065">
        <w:rPr>
          <w:sz w:val="24"/>
          <w:szCs w:val="24"/>
        </w:rPr>
        <w:t xml:space="preserve"> </w:t>
      </w:r>
      <w:r w:rsidR="00446EB3">
        <w:rPr>
          <w:sz w:val="24"/>
          <w:szCs w:val="24"/>
        </w:rPr>
        <w:t>сельского поселения</w:t>
      </w:r>
      <w:r w:rsidR="006863BA">
        <w:rPr>
          <w:sz w:val="24"/>
          <w:szCs w:val="24"/>
        </w:rPr>
        <w:t xml:space="preserve"> </w:t>
      </w:r>
      <w:r w:rsidR="00CA3952">
        <w:rPr>
          <w:sz w:val="24"/>
          <w:szCs w:val="24"/>
        </w:rPr>
        <w:t>Серноводск</w:t>
      </w:r>
      <w:r w:rsidR="00841D94">
        <w:rPr>
          <w:sz w:val="24"/>
          <w:szCs w:val="24"/>
        </w:rPr>
        <w:t xml:space="preserve"> муниципального района</w:t>
      </w:r>
      <w:r w:rsidR="005C0371">
        <w:rPr>
          <w:sz w:val="24"/>
          <w:szCs w:val="24"/>
        </w:rPr>
        <w:t xml:space="preserve"> Сергиевский Самарской области</w:t>
      </w:r>
      <w:r w:rsidR="00FB35C0" w:rsidRPr="00492065">
        <w:rPr>
          <w:sz w:val="24"/>
          <w:szCs w:val="24"/>
        </w:rPr>
        <w:t xml:space="preserve">, </w:t>
      </w:r>
      <w:r w:rsidRPr="00492065">
        <w:rPr>
          <w:sz w:val="24"/>
          <w:szCs w:val="24"/>
        </w:rPr>
        <w:t>н</w:t>
      </w:r>
      <w:r w:rsidR="00EE4460" w:rsidRPr="00492065">
        <w:rPr>
          <w:sz w:val="24"/>
          <w:szCs w:val="24"/>
        </w:rPr>
        <w:t>едостаточное количество познавательных и образовательных программ, посвящен</w:t>
      </w:r>
      <w:r w:rsidR="005C0371">
        <w:rPr>
          <w:sz w:val="24"/>
          <w:szCs w:val="24"/>
        </w:rPr>
        <w:t>ных культурному наследию поселения</w:t>
      </w:r>
      <w:r w:rsidRPr="00492065">
        <w:rPr>
          <w:sz w:val="24"/>
          <w:szCs w:val="24"/>
        </w:rPr>
        <w:t>,</w:t>
      </w:r>
      <w:r w:rsidR="00EE4460" w:rsidRPr="00492065">
        <w:rPr>
          <w:sz w:val="24"/>
          <w:szCs w:val="24"/>
        </w:rPr>
        <w:t xml:space="preserve"> </w:t>
      </w:r>
      <w:r w:rsidRPr="00492065">
        <w:rPr>
          <w:sz w:val="24"/>
          <w:szCs w:val="24"/>
        </w:rPr>
        <w:t>н</w:t>
      </w:r>
      <w:r w:rsidR="00EE4460" w:rsidRPr="00492065">
        <w:rPr>
          <w:sz w:val="24"/>
          <w:szCs w:val="24"/>
        </w:rPr>
        <w:t>изкий уровень воспитания уважительного отношения к культурн</w:t>
      </w:r>
      <w:r w:rsidR="00B85987">
        <w:rPr>
          <w:sz w:val="24"/>
          <w:szCs w:val="24"/>
        </w:rPr>
        <w:t>ому наследию у населения</w:t>
      </w:r>
      <w:r w:rsidR="00EE4460" w:rsidRPr="00492065">
        <w:rPr>
          <w:sz w:val="24"/>
          <w:szCs w:val="24"/>
        </w:rPr>
        <w:t>.</w:t>
      </w:r>
    </w:p>
    <w:p w:rsidR="00EE4460" w:rsidRPr="00492065" w:rsidRDefault="00EE4460" w:rsidP="00B07DCB">
      <w:pPr>
        <w:ind w:firstLine="720"/>
        <w:jc w:val="both"/>
        <w:rPr>
          <w:sz w:val="24"/>
          <w:szCs w:val="24"/>
        </w:rPr>
      </w:pPr>
      <w:r w:rsidRPr="00492065">
        <w:rPr>
          <w:sz w:val="24"/>
          <w:szCs w:val="24"/>
        </w:rPr>
        <w:t>Сложность вышеуказанных проблем охраны, сохранения</w:t>
      </w:r>
      <w:r w:rsidR="0008325E">
        <w:rPr>
          <w:sz w:val="24"/>
          <w:szCs w:val="24"/>
        </w:rPr>
        <w:t>, использования</w:t>
      </w:r>
      <w:r w:rsidRPr="00492065">
        <w:rPr>
          <w:sz w:val="24"/>
          <w:szCs w:val="24"/>
        </w:rPr>
        <w:t xml:space="preserve"> и популяризации объектов культурного наследия </w:t>
      </w:r>
      <w:r w:rsidR="00BB31D4" w:rsidRPr="00492065">
        <w:rPr>
          <w:sz w:val="24"/>
          <w:szCs w:val="24"/>
        </w:rPr>
        <w:t xml:space="preserve">указывает на </w:t>
      </w:r>
      <w:r w:rsidRPr="00492065">
        <w:rPr>
          <w:sz w:val="24"/>
          <w:szCs w:val="24"/>
        </w:rPr>
        <w:t xml:space="preserve"> необходимост</w:t>
      </w:r>
      <w:r w:rsidR="00BB31D4" w:rsidRPr="00492065">
        <w:rPr>
          <w:sz w:val="24"/>
          <w:szCs w:val="24"/>
        </w:rPr>
        <w:t>ь</w:t>
      </w:r>
      <w:r w:rsidRPr="00492065">
        <w:rPr>
          <w:sz w:val="24"/>
          <w:szCs w:val="24"/>
        </w:rPr>
        <w:t xml:space="preserve"> их решения программно</w:t>
      </w:r>
      <w:r w:rsidR="00BB31D4" w:rsidRPr="00492065">
        <w:rPr>
          <w:sz w:val="24"/>
          <w:szCs w:val="24"/>
        </w:rPr>
        <w:t>-</w:t>
      </w:r>
      <w:r w:rsidRPr="00492065">
        <w:rPr>
          <w:sz w:val="24"/>
          <w:szCs w:val="24"/>
        </w:rPr>
        <w:t>целевым методом, позволяющим системно подойти к созданию условий их полноценного и рационального использования, развития и успешной интеграции в социально-э</w:t>
      </w:r>
      <w:r w:rsidR="00B85987">
        <w:rPr>
          <w:sz w:val="24"/>
          <w:szCs w:val="24"/>
        </w:rPr>
        <w:t>кономическую и культурную жиз</w:t>
      </w:r>
      <w:r w:rsidR="006863BA">
        <w:rPr>
          <w:sz w:val="24"/>
          <w:szCs w:val="24"/>
        </w:rPr>
        <w:t xml:space="preserve">нь сельского поселения </w:t>
      </w:r>
      <w:r w:rsidR="00CA3952">
        <w:rPr>
          <w:sz w:val="24"/>
          <w:szCs w:val="24"/>
        </w:rPr>
        <w:t>Серноводск</w:t>
      </w:r>
      <w:r w:rsidR="00B85987">
        <w:rPr>
          <w:sz w:val="24"/>
          <w:szCs w:val="24"/>
        </w:rPr>
        <w:t xml:space="preserve"> и всего муниципального района Сергиевский</w:t>
      </w:r>
      <w:r w:rsidRPr="00492065">
        <w:rPr>
          <w:sz w:val="24"/>
          <w:szCs w:val="24"/>
        </w:rPr>
        <w:t>.</w:t>
      </w:r>
    </w:p>
    <w:p w:rsidR="00EE4460" w:rsidRPr="00841D94" w:rsidRDefault="00EE4460" w:rsidP="00B07DCB">
      <w:pPr>
        <w:ind w:firstLine="720"/>
        <w:jc w:val="both"/>
        <w:rPr>
          <w:sz w:val="24"/>
          <w:szCs w:val="24"/>
        </w:rPr>
      </w:pPr>
      <w:r w:rsidRPr="00841D94">
        <w:rPr>
          <w:sz w:val="24"/>
          <w:szCs w:val="24"/>
        </w:rPr>
        <w:t>В этой связи реализация Программы является необходимым инструментом определения общих подходов к выработке эффективных мер по обеспечению реализации полномочий</w:t>
      </w:r>
      <w:r w:rsidR="00DF5CF3" w:rsidRPr="00841D94">
        <w:rPr>
          <w:sz w:val="24"/>
          <w:szCs w:val="24"/>
        </w:rPr>
        <w:t xml:space="preserve"> </w:t>
      </w:r>
      <w:r w:rsidRPr="00841D94">
        <w:rPr>
          <w:sz w:val="24"/>
          <w:szCs w:val="24"/>
        </w:rPr>
        <w:t xml:space="preserve">органов местного самоуправления в </w:t>
      </w:r>
      <w:r w:rsidR="00FB35C0" w:rsidRPr="00841D94">
        <w:rPr>
          <w:sz w:val="24"/>
          <w:szCs w:val="24"/>
        </w:rPr>
        <w:t>Самарской области в сфере</w:t>
      </w:r>
      <w:r w:rsidRPr="00841D94">
        <w:rPr>
          <w:sz w:val="24"/>
          <w:szCs w:val="24"/>
        </w:rPr>
        <w:t xml:space="preserve"> сохранения, использования, популяризации и государственной охраны объектов культурного наследия.</w:t>
      </w:r>
    </w:p>
    <w:p w:rsidR="00EE4460" w:rsidRPr="00492065" w:rsidRDefault="00EE4460" w:rsidP="00B07DCB">
      <w:pPr>
        <w:ind w:firstLine="720"/>
        <w:jc w:val="both"/>
        <w:rPr>
          <w:sz w:val="24"/>
          <w:szCs w:val="24"/>
        </w:rPr>
      </w:pPr>
      <w:r w:rsidRPr="00492065">
        <w:rPr>
          <w:sz w:val="24"/>
          <w:szCs w:val="24"/>
        </w:rPr>
        <w:t>Разработка и реализация Программы позволит обеспечить:</w:t>
      </w:r>
    </w:p>
    <w:p w:rsidR="00EE4460" w:rsidRPr="00FF5578" w:rsidRDefault="00EE4460" w:rsidP="00FF5578">
      <w:pPr>
        <w:pStyle w:val="af6"/>
        <w:numPr>
          <w:ilvl w:val="0"/>
          <w:numId w:val="14"/>
        </w:numPr>
        <w:jc w:val="both"/>
        <w:rPr>
          <w:sz w:val="24"/>
          <w:szCs w:val="24"/>
        </w:rPr>
      </w:pPr>
      <w:r w:rsidRPr="00FF5578">
        <w:rPr>
          <w:sz w:val="24"/>
          <w:szCs w:val="24"/>
        </w:rPr>
        <w:t xml:space="preserve">сохранение </w:t>
      </w:r>
      <w:r w:rsidR="00CC0B95" w:rsidRPr="00FF5578">
        <w:rPr>
          <w:sz w:val="24"/>
          <w:szCs w:val="24"/>
        </w:rPr>
        <w:t xml:space="preserve">объектов </w:t>
      </w:r>
      <w:r w:rsidRPr="00FF5578">
        <w:rPr>
          <w:sz w:val="24"/>
          <w:szCs w:val="24"/>
        </w:rPr>
        <w:t>культурного наследия</w:t>
      </w:r>
      <w:r w:rsidR="00CC3173" w:rsidRPr="00FF5578">
        <w:rPr>
          <w:sz w:val="24"/>
          <w:szCs w:val="24"/>
        </w:rPr>
        <w:t xml:space="preserve">, расположенных на территории </w:t>
      </w:r>
      <w:r w:rsidR="00477DBA">
        <w:rPr>
          <w:sz w:val="24"/>
          <w:szCs w:val="24"/>
        </w:rPr>
        <w:t xml:space="preserve">сельского </w:t>
      </w:r>
      <w:r w:rsidR="00CC3173" w:rsidRPr="00FF5578">
        <w:rPr>
          <w:sz w:val="24"/>
          <w:szCs w:val="24"/>
        </w:rPr>
        <w:t>поселения</w:t>
      </w:r>
      <w:r w:rsidR="006863BA">
        <w:rPr>
          <w:sz w:val="24"/>
          <w:szCs w:val="24"/>
        </w:rPr>
        <w:t xml:space="preserve"> </w:t>
      </w:r>
      <w:r w:rsidR="00CA3952">
        <w:rPr>
          <w:sz w:val="24"/>
          <w:szCs w:val="24"/>
        </w:rPr>
        <w:t>Серноводск</w:t>
      </w:r>
      <w:r w:rsidR="00477DBA">
        <w:rPr>
          <w:sz w:val="24"/>
          <w:szCs w:val="24"/>
        </w:rPr>
        <w:t xml:space="preserve"> муниципального района</w:t>
      </w:r>
      <w:r w:rsidR="00477DBA" w:rsidRPr="00FF5578">
        <w:rPr>
          <w:sz w:val="24"/>
          <w:szCs w:val="24"/>
        </w:rPr>
        <w:t xml:space="preserve"> Сергиевский Самарской области</w:t>
      </w:r>
      <w:r w:rsidRPr="00FF5578">
        <w:rPr>
          <w:sz w:val="24"/>
          <w:szCs w:val="24"/>
        </w:rPr>
        <w:t>;</w:t>
      </w:r>
    </w:p>
    <w:p w:rsidR="00EE4460" w:rsidRPr="00FF5578" w:rsidRDefault="00EE4460" w:rsidP="00FF5578">
      <w:pPr>
        <w:pStyle w:val="af6"/>
        <w:numPr>
          <w:ilvl w:val="0"/>
          <w:numId w:val="14"/>
        </w:numPr>
        <w:jc w:val="both"/>
        <w:rPr>
          <w:sz w:val="24"/>
          <w:szCs w:val="24"/>
        </w:rPr>
      </w:pPr>
      <w:r w:rsidRPr="00FF5578">
        <w:rPr>
          <w:sz w:val="24"/>
          <w:szCs w:val="24"/>
        </w:rPr>
        <w:t>определение приоритетных направлений деятельности в данной сфере;</w:t>
      </w:r>
    </w:p>
    <w:p w:rsidR="00EE4460" w:rsidRPr="00FF5578" w:rsidRDefault="00EE4460" w:rsidP="00FF5578">
      <w:pPr>
        <w:pStyle w:val="af6"/>
        <w:numPr>
          <w:ilvl w:val="0"/>
          <w:numId w:val="14"/>
        </w:numPr>
        <w:jc w:val="both"/>
        <w:rPr>
          <w:sz w:val="24"/>
          <w:szCs w:val="24"/>
        </w:rPr>
      </w:pPr>
      <w:r w:rsidRPr="00FF5578">
        <w:rPr>
          <w:sz w:val="24"/>
          <w:szCs w:val="24"/>
        </w:rPr>
        <w:t xml:space="preserve">развитие инфраструктуры, гарантирующей доступ населения к памятникам истории и культуры; </w:t>
      </w:r>
    </w:p>
    <w:p w:rsidR="00EE4460" w:rsidRPr="00FF5578" w:rsidRDefault="00EE4460" w:rsidP="00FF5578">
      <w:pPr>
        <w:pStyle w:val="af6"/>
        <w:numPr>
          <w:ilvl w:val="0"/>
          <w:numId w:val="14"/>
        </w:numPr>
        <w:jc w:val="both"/>
        <w:rPr>
          <w:sz w:val="24"/>
          <w:szCs w:val="24"/>
        </w:rPr>
      </w:pPr>
      <w:r w:rsidRPr="00FF5578">
        <w:rPr>
          <w:sz w:val="24"/>
          <w:szCs w:val="24"/>
        </w:rPr>
        <w:t>социально-</w:t>
      </w:r>
      <w:r w:rsidR="001D4520" w:rsidRPr="00FF5578">
        <w:rPr>
          <w:sz w:val="24"/>
          <w:szCs w:val="24"/>
        </w:rPr>
        <w:t xml:space="preserve">экономическое развитие </w:t>
      </w:r>
      <w:r w:rsidR="002C5516" w:rsidRPr="00FF5578">
        <w:rPr>
          <w:sz w:val="24"/>
          <w:szCs w:val="24"/>
        </w:rPr>
        <w:t>сельского поселения</w:t>
      </w:r>
      <w:r w:rsidR="006863BA">
        <w:rPr>
          <w:sz w:val="24"/>
          <w:szCs w:val="24"/>
        </w:rPr>
        <w:t xml:space="preserve"> </w:t>
      </w:r>
      <w:r w:rsidR="00CA3952">
        <w:rPr>
          <w:sz w:val="24"/>
          <w:szCs w:val="24"/>
        </w:rPr>
        <w:t>Серноводск</w:t>
      </w:r>
      <w:r w:rsidR="00841D94">
        <w:rPr>
          <w:sz w:val="24"/>
          <w:szCs w:val="24"/>
        </w:rPr>
        <w:t xml:space="preserve"> муниципального района</w:t>
      </w:r>
      <w:r w:rsidR="0008325E" w:rsidRPr="00FF5578">
        <w:rPr>
          <w:sz w:val="24"/>
          <w:szCs w:val="24"/>
        </w:rPr>
        <w:t xml:space="preserve"> Сергиевский Самарской области</w:t>
      </w:r>
      <w:r w:rsidR="002C5516" w:rsidRPr="00FF5578">
        <w:rPr>
          <w:sz w:val="24"/>
          <w:szCs w:val="24"/>
        </w:rPr>
        <w:t xml:space="preserve"> </w:t>
      </w:r>
      <w:r w:rsidRPr="00FF5578">
        <w:rPr>
          <w:sz w:val="24"/>
          <w:szCs w:val="24"/>
        </w:rPr>
        <w:t>за счет дал</w:t>
      </w:r>
      <w:r w:rsidR="00FF5578" w:rsidRPr="00FF5578">
        <w:rPr>
          <w:sz w:val="24"/>
          <w:szCs w:val="24"/>
        </w:rPr>
        <w:t>ьнейшего развития сферы туризма и</w:t>
      </w:r>
      <w:r w:rsidRPr="00FF5578">
        <w:rPr>
          <w:sz w:val="24"/>
          <w:szCs w:val="24"/>
        </w:rPr>
        <w:t xml:space="preserve"> культуры; </w:t>
      </w:r>
    </w:p>
    <w:p w:rsidR="00EE4460" w:rsidRPr="00FF5578" w:rsidRDefault="00EE4460" w:rsidP="00FF5578">
      <w:pPr>
        <w:pStyle w:val="af6"/>
        <w:numPr>
          <w:ilvl w:val="0"/>
          <w:numId w:val="14"/>
        </w:numPr>
        <w:jc w:val="both"/>
        <w:rPr>
          <w:sz w:val="24"/>
          <w:szCs w:val="24"/>
        </w:rPr>
      </w:pPr>
      <w:r w:rsidRPr="00FF5578">
        <w:rPr>
          <w:sz w:val="24"/>
          <w:szCs w:val="24"/>
        </w:rPr>
        <w:t>стимулирование интереса и формирование позитивного отнош</w:t>
      </w:r>
      <w:r w:rsidR="001D4520" w:rsidRPr="00FF5578">
        <w:rPr>
          <w:sz w:val="24"/>
          <w:szCs w:val="24"/>
        </w:rPr>
        <w:t>ения населения</w:t>
      </w:r>
      <w:r w:rsidR="0008325E" w:rsidRPr="00FF5578">
        <w:rPr>
          <w:sz w:val="24"/>
          <w:szCs w:val="24"/>
        </w:rPr>
        <w:t xml:space="preserve"> </w:t>
      </w:r>
      <w:r w:rsidRPr="00FF5578">
        <w:rPr>
          <w:sz w:val="24"/>
          <w:szCs w:val="24"/>
        </w:rPr>
        <w:t xml:space="preserve">к вопросам сохранения памятников истории и культуры; </w:t>
      </w:r>
    </w:p>
    <w:p w:rsidR="00EE4460" w:rsidRPr="00FF5578" w:rsidRDefault="00EE4460" w:rsidP="00FF5578">
      <w:pPr>
        <w:pStyle w:val="af6"/>
        <w:numPr>
          <w:ilvl w:val="0"/>
          <w:numId w:val="14"/>
        </w:numPr>
        <w:jc w:val="both"/>
        <w:rPr>
          <w:sz w:val="24"/>
          <w:szCs w:val="24"/>
        </w:rPr>
      </w:pPr>
      <w:r w:rsidRPr="00FF5578">
        <w:rPr>
          <w:sz w:val="24"/>
          <w:szCs w:val="24"/>
        </w:rPr>
        <w:t>общее улучшение среды проживания за счет сохранения культурно</w:t>
      </w:r>
      <w:r w:rsidR="00841D94">
        <w:rPr>
          <w:sz w:val="24"/>
          <w:szCs w:val="24"/>
        </w:rPr>
        <w:t xml:space="preserve">-исторического своеобразия </w:t>
      </w:r>
      <w:r w:rsidR="006F0EFB" w:rsidRPr="00FF5578">
        <w:rPr>
          <w:sz w:val="24"/>
          <w:szCs w:val="24"/>
        </w:rPr>
        <w:t>сельского поселения</w:t>
      </w:r>
      <w:r w:rsidR="006F0EFB">
        <w:rPr>
          <w:sz w:val="24"/>
          <w:szCs w:val="24"/>
        </w:rPr>
        <w:t xml:space="preserve"> Серноводск </w:t>
      </w:r>
      <w:r w:rsidR="00841D94">
        <w:rPr>
          <w:sz w:val="24"/>
          <w:szCs w:val="24"/>
        </w:rPr>
        <w:t>муниципального района</w:t>
      </w:r>
      <w:r w:rsidR="001D4520" w:rsidRPr="00FF5578">
        <w:rPr>
          <w:sz w:val="24"/>
          <w:szCs w:val="24"/>
        </w:rPr>
        <w:t xml:space="preserve"> Сергиевский</w:t>
      </w:r>
      <w:r w:rsidR="00FF5578" w:rsidRPr="00FF5578">
        <w:rPr>
          <w:sz w:val="24"/>
          <w:szCs w:val="24"/>
        </w:rPr>
        <w:t xml:space="preserve"> Самарской области</w:t>
      </w:r>
      <w:r w:rsidRPr="00FF5578">
        <w:rPr>
          <w:sz w:val="24"/>
          <w:szCs w:val="24"/>
        </w:rPr>
        <w:t>;</w:t>
      </w:r>
    </w:p>
    <w:p w:rsidR="00EE4460" w:rsidRPr="00FF5578" w:rsidRDefault="00EE4460" w:rsidP="00FF5578">
      <w:pPr>
        <w:pStyle w:val="af6"/>
        <w:numPr>
          <w:ilvl w:val="0"/>
          <w:numId w:val="14"/>
        </w:numPr>
        <w:jc w:val="both"/>
        <w:rPr>
          <w:sz w:val="24"/>
          <w:szCs w:val="24"/>
        </w:rPr>
      </w:pPr>
      <w:r w:rsidRPr="00FF5578">
        <w:rPr>
          <w:sz w:val="24"/>
          <w:szCs w:val="24"/>
        </w:rPr>
        <w:t>повышение уровня и качества жизни населения.</w:t>
      </w:r>
    </w:p>
    <w:p w:rsidR="007212BC" w:rsidRDefault="007212BC" w:rsidP="00B64346">
      <w:pPr>
        <w:spacing w:line="460" w:lineRule="exact"/>
        <w:ind w:firstLine="720"/>
        <w:jc w:val="both"/>
        <w:rPr>
          <w:sz w:val="24"/>
          <w:szCs w:val="24"/>
        </w:rPr>
      </w:pPr>
    </w:p>
    <w:p w:rsidR="00EE4460" w:rsidRPr="00492065" w:rsidRDefault="00D625C6" w:rsidP="00B07DCB">
      <w:pPr>
        <w:pStyle w:val="a6"/>
        <w:rPr>
          <w:sz w:val="24"/>
          <w:szCs w:val="24"/>
        </w:rPr>
      </w:pPr>
      <w:r>
        <w:rPr>
          <w:sz w:val="24"/>
          <w:szCs w:val="24"/>
        </w:rPr>
        <w:t>2</w:t>
      </w:r>
      <w:r w:rsidR="002F1C7E">
        <w:rPr>
          <w:sz w:val="24"/>
          <w:szCs w:val="24"/>
        </w:rPr>
        <w:t>. Основны</w:t>
      </w:r>
      <w:r w:rsidR="00353F73">
        <w:rPr>
          <w:sz w:val="24"/>
          <w:szCs w:val="24"/>
        </w:rPr>
        <w:t xml:space="preserve">е цель и задачи </w:t>
      </w:r>
      <w:r w:rsidR="00EE4460" w:rsidRPr="00492065">
        <w:rPr>
          <w:sz w:val="24"/>
          <w:szCs w:val="24"/>
        </w:rPr>
        <w:t>Программы с указанием</w:t>
      </w:r>
      <w:r w:rsidR="00466E14" w:rsidRPr="00492065">
        <w:rPr>
          <w:sz w:val="24"/>
          <w:szCs w:val="24"/>
        </w:rPr>
        <w:t xml:space="preserve"> </w:t>
      </w:r>
      <w:r w:rsidR="002F1C7E">
        <w:rPr>
          <w:sz w:val="24"/>
          <w:szCs w:val="24"/>
        </w:rPr>
        <w:t xml:space="preserve">сроков и этапов их </w:t>
      </w:r>
      <w:r w:rsidR="00EE4460" w:rsidRPr="00492065">
        <w:rPr>
          <w:sz w:val="24"/>
          <w:szCs w:val="24"/>
        </w:rPr>
        <w:t>реализации</w:t>
      </w:r>
    </w:p>
    <w:p w:rsidR="00EE4460" w:rsidRPr="00492065" w:rsidRDefault="00EE4460" w:rsidP="00B07DCB">
      <w:pPr>
        <w:ind w:firstLine="720"/>
        <w:jc w:val="both"/>
        <w:rPr>
          <w:sz w:val="24"/>
          <w:szCs w:val="24"/>
        </w:rPr>
      </w:pPr>
      <w:r w:rsidRPr="00492065">
        <w:rPr>
          <w:sz w:val="24"/>
          <w:szCs w:val="24"/>
        </w:rPr>
        <w:t xml:space="preserve">Целью Программы является </w:t>
      </w:r>
      <w:r w:rsidR="002F1073">
        <w:rPr>
          <w:sz w:val="24"/>
          <w:szCs w:val="24"/>
        </w:rPr>
        <w:t xml:space="preserve">обеспечение сохранности, </w:t>
      </w:r>
      <w:r w:rsidR="002F1073" w:rsidRPr="000A742E">
        <w:rPr>
          <w:sz w:val="24"/>
          <w:szCs w:val="24"/>
        </w:rPr>
        <w:t>эффективного использования</w:t>
      </w:r>
      <w:r w:rsidR="002F1073">
        <w:rPr>
          <w:sz w:val="24"/>
          <w:szCs w:val="24"/>
        </w:rPr>
        <w:t xml:space="preserve"> и популяризации</w:t>
      </w:r>
      <w:r w:rsidR="002F1073" w:rsidRPr="000A742E">
        <w:rPr>
          <w:sz w:val="24"/>
          <w:szCs w:val="24"/>
        </w:rPr>
        <w:t xml:space="preserve"> объектов культурного насле</w:t>
      </w:r>
      <w:r w:rsidR="002F1073" w:rsidRPr="000A742E">
        <w:rPr>
          <w:sz w:val="24"/>
          <w:szCs w:val="24"/>
        </w:rPr>
        <w:softHyphen/>
        <w:t>дия, расположенных на территории</w:t>
      </w:r>
      <w:r w:rsidR="006863BA">
        <w:rPr>
          <w:sz w:val="24"/>
          <w:szCs w:val="24"/>
        </w:rPr>
        <w:t xml:space="preserve"> сельского поселения </w:t>
      </w:r>
      <w:r w:rsidR="00CA3952">
        <w:rPr>
          <w:sz w:val="24"/>
          <w:szCs w:val="24"/>
        </w:rPr>
        <w:t>Серноводск</w:t>
      </w:r>
      <w:r w:rsidR="002F1073" w:rsidRPr="000A742E">
        <w:rPr>
          <w:sz w:val="24"/>
          <w:szCs w:val="24"/>
        </w:rPr>
        <w:t xml:space="preserve"> муниципального района Сергиевский</w:t>
      </w:r>
      <w:r w:rsidR="002F1073">
        <w:rPr>
          <w:sz w:val="24"/>
          <w:szCs w:val="24"/>
        </w:rPr>
        <w:t xml:space="preserve"> Самарской области</w:t>
      </w:r>
      <w:r w:rsidR="0071428E">
        <w:rPr>
          <w:sz w:val="24"/>
          <w:szCs w:val="24"/>
        </w:rPr>
        <w:t xml:space="preserve">. </w:t>
      </w:r>
      <w:r w:rsidRPr="00492065">
        <w:rPr>
          <w:sz w:val="24"/>
          <w:szCs w:val="24"/>
        </w:rPr>
        <w:t>Характер поставленной цели обусл</w:t>
      </w:r>
      <w:r w:rsidR="00F40ACD" w:rsidRPr="00492065">
        <w:rPr>
          <w:sz w:val="24"/>
          <w:szCs w:val="24"/>
        </w:rPr>
        <w:t>о</w:t>
      </w:r>
      <w:r w:rsidRPr="00492065">
        <w:rPr>
          <w:sz w:val="24"/>
          <w:szCs w:val="24"/>
        </w:rPr>
        <w:t xml:space="preserve">вливает ее достижение при условии реализации </w:t>
      </w:r>
      <w:r w:rsidR="002F1C7E">
        <w:rPr>
          <w:sz w:val="24"/>
          <w:szCs w:val="24"/>
        </w:rPr>
        <w:t xml:space="preserve">Перечня программных мероприятий </w:t>
      </w:r>
      <w:r w:rsidRPr="00492065">
        <w:rPr>
          <w:sz w:val="24"/>
          <w:szCs w:val="24"/>
        </w:rPr>
        <w:t xml:space="preserve">и решения задач по </w:t>
      </w:r>
      <w:r w:rsidR="002F1C7E">
        <w:rPr>
          <w:sz w:val="24"/>
          <w:szCs w:val="24"/>
        </w:rPr>
        <w:t xml:space="preserve">следующим основным направлениям  </w:t>
      </w:r>
      <w:r w:rsidR="006F0EFB">
        <w:rPr>
          <w:sz w:val="24"/>
          <w:szCs w:val="24"/>
        </w:rPr>
        <w:t>согласно приложению №2 к настоящей программе</w:t>
      </w:r>
      <w:r w:rsidR="002F1C7E">
        <w:rPr>
          <w:sz w:val="24"/>
          <w:szCs w:val="24"/>
        </w:rPr>
        <w:t>.</w:t>
      </w:r>
    </w:p>
    <w:p w:rsidR="00EE4460" w:rsidRPr="00492065" w:rsidRDefault="00EE4460" w:rsidP="00B07DCB">
      <w:pPr>
        <w:ind w:firstLine="720"/>
        <w:jc w:val="both"/>
        <w:rPr>
          <w:sz w:val="24"/>
          <w:szCs w:val="24"/>
        </w:rPr>
      </w:pPr>
      <w:r w:rsidRPr="00492065">
        <w:rPr>
          <w:sz w:val="24"/>
          <w:szCs w:val="24"/>
        </w:rPr>
        <w:t xml:space="preserve">В рамках задачи </w:t>
      </w:r>
      <w:r w:rsidR="00247DC8" w:rsidRPr="00492065">
        <w:rPr>
          <w:sz w:val="24"/>
          <w:szCs w:val="24"/>
        </w:rPr>
        <w:t>1 «Повышен</w:t>
      </w:r>
      <w:r w:rsidR="00CC3173">
        <w:rPr>
          <w:sz w:val="24"/>
          <w:szCs w:val="24"/>
        </w:rPr>
        <w:t xml:space="preserve">ие эффективности </w:t>
      </w:r>
      <w:r w:rsidR="00247DC8" w:rsidRPr="00492065">
        <w:rPr>
          <w:sz w:val="24"/>
          <w:szCs w:val="24"/>
        </w:rPr>
        <w:t>охраны</w:t>
      </w:r>
      <w:r w:rsidR="00E323AD">
        <w:rPr>
          <w:sz w:val="24"/>
          <w:szCs w:val="24"/>
        </w:rPr>
        <w:t xml:space="preserve"> </w:t>
      </w:r>
      <w:r w:rsidR="00247DC8" w:rsidRPr="00492065">
        <w:rPr>
          <w:sz w:val="24"/>
          <w:szCs w:val="24"/>
        </w:rPr>
        <w:t xml:space="preserve">объектов культурного наследия» </w:t>
      </w:r>
      <w:r w:rsidRPr="00492065">
        <w:rPr>
          <w:sz w:val="24"/>
          <w:szCs w:val="24"/>
        </w:rPr>
        <w:t>необходимо</w:t>
      </w:r>
      <w:r w:rsidR="00AB6652">
        <w:rPr>
          <w:sz w:val="24"/>
          <w:szCs w:val="24"/>
        </w:rPr>
        <w:t xml:space="preserve"> внесение изменений в существующие списки</w:t>
      </w:r>
      <w:r w:rsidR="0071428E">
        <w:rPr>
          <w:sz w:val="24"/>
          <w:szCs w:val="24"/>
        </w:rPr>
        <w:t xml:space="preserve"> и реестры</w:t>
      </w:r>
      <w:r w:rsidR="00AB6652">
        <w:rPr>
          <w:sz w:val="24"/>
          <w:szCs w:val="24"/>
        </w:rPr>
        <w:t xml:space="preserve"> объектов культурного наследия</w:t>
      </w:r>
      <w:r w:rsidR="0071428E">
        <w:rPr>
          <w:sz w:val="24"/>
          <w:szCs w:val="24"/>
        </w:rPr>
        <w:t>, что позволит содействовать</w:t>
      </w:r>
      <w:r w:rsidR="00F75629">
        <w:rPr>
          <w:sz w:val="24"/>
          <w:szCs w:val="24"/>
        </w:rPr>
        <w:t xml:space="preserve"> </w:t>
      </w:r>
      <w:r w:rsidR="0071428E">
        <w:rPr>
          <w:sz w:val="24"/>
          <w:szCs w:val="24"/>
        </w:rPr>
        <w:t>работе</w:t>
      </w:r>
      <w:r w:rsidR="00FA5456">
        <w:rPr>
          <w:sz w:val="24"/>
          <w:szCs w:val="24"/>
        </w:rPr>
        <w:t xml:space="preserve"> </w:t>
      </w:r>
      <w:r w:rsidR="0071428E">
        <w:rPr>
          <w:sz w:val="24"/>
          <w:szCs w:val="24"/>
        </w:rPr>
        <w:t>Министерства культуры Самарской области</w:t>
      </w:r>
      <w:r w:rsidR="0045738C">
        <w:rPr>
          <w:sz w:val="24"/>
          <w:szCs w:val="24"/>
        </w:rPr>
        <w:t xml:space="preserve">, </w:t>
      </w:r>
      <w:r w:rsidR="0071428E">
        <w:rPr>
          <w:sz w:val="24"/>
          <w:szCs w:val="24"/>
        </w:rPr>
        <w:t xml:space="preserve">несущего ответственность </w:t>
      </w:r>
      <w:r w:rsidR="0045738C">
        <w:rPr>
          <w:sz w:val="24"/>
          <w:szCs w:val="24"/>
        </w:rPr>
        <w:t>за</w:t>
      </w:r>
      <w:r w:rsidR="00FA5456">
        <w:rPr>
          <w:sz w:val="24"/>
          <w:szCs w:val="24"/>
        </w:rPr>
        <w:t xml:space="preserve"> </w:t>
      </w:r>
      <w:r w:rsidR="0045738C">
        <w:rPr>
          <w:sz w:val="24"/>
          <w:szCs w:val="24"/>
        </w:rPr>
        <w:t xml:space="preserve">их </w:t>
      </w:r>
      <w:r w:rsidR="00FA5456">
        <w:rPr>
          <w:sz w:val="24"/>
          <w:szCs w:val="24"/>
        </w:rPr>
        <w:t>охран</w:t>
      </w:r>
      <w:r w:rsidR="0071428E">
        <w:rPr>
          <w:sz w:val="24"/>
          <w:szCs w:val="24"/>
        </w:rPr>
        <w:t>у</w:t>
      </w:r>
      <w:r w:rsidR="0045738C">
        <w:rPr>
          <w:sz w:val="24"/>
          <w:szCs w:val="24"/>
        </w:rPr>
        <w:t>.</w:t>
      </w:r>
      <w:r w:rsidR="0071428E">
        <w:rPr>
          <w:sz w:val="24"/>
          <w:szCs w:val="24"/>
        </w:rPr>
        <w:t xml:space="preserve"> </w:t>
      </w:r>
      <w:proofErr w:type="gramStart"/>
      <w:r w:rsidR="0071428E">
        <w:rPr>
          <w:sz w:val="24"/>
          <w:szCs w:val="24"/>
        </w:rPr>
        <w:t>В результате этого</w:t>
      </w:r>
      <w:r w:rsidR="0045738C">
        <w:rPr>
          <w:sz w:val="24"/>
          <w:szCs w:val="24"/>
        </w:rPr>
        <w:t xml:space="preserve"> ожидается скорейшее ос</w:t>
      </w:r>
      <w:r w:rsidR="00873063">
        <w:rPr>
          <w:sz w:val="24"/>
          <w:szCs w:val="24"/>
        </w:rPr>
        <w:t>уществление возложенного на</w:t>
      </w:r>
      <w:r w:rsidR="0045738C">
        <w:rPr>
          <w:sz w:val="24"/>
          <w:szCs w:val="24"/>
        </w:rPr>
        <w:t xml:space="preserve"> </w:t>
      </w:r>
      <w:r w:rsidR="00873063">
        <w:rPr>
          <w:sz w:val="24"/>
          <w:szCs w:val="24"/>
        </w:rPr>
        <w:t xml:space="preserve">Министерство культуры Самарской области </w:t>
      </w:r>
      <w:r w:rsidR="0045738C">
        <w:rPr>
          <w:sz w:val="24"/>
          <w:szCs w:val="24"/>
        </w:rPr>
        <w:t>комплекса мероприятий, необходимых для действенного сохранения объектов культурного наследия:</w:t>
      </w:r>
      <w:r w:rsidR="00A83AB6">
        <w:rPr>
          <w:sz w:val="24"/>
          <w:szCs w:val="24"/>
        </w:rPr>
        <w:t xml:space="preserve"> </w:t>
      </w:r>
      <w:r w:rsidRPr="00492065">
        <w:rPr>
          <w:sz w:val="24"/>
          <w:szCs w:val="24"/>
        </w:rPr>
        <w:t xml:space="preserve">мониторинга состояния объектов культурного наследия, </w:t>
      </w:r>
      <w:r w:rsidR="00A83AB6">
        <w:rPr>
          <w:sz w:val="24"/>
          <w:szCs w:val="24"/>
        </w:rPr>
        <w:t xml:space="preserve">инвентаризации объектов культурного наследия, </w:t>
      </w:r>
      <w:r w:rsidRPr="00492065">
        <w:rPr>
          <w:sz w:val="24"/>
          <w:szCs w:val="24"/>
        </w:rPr>
        <w:t xml:space="preserve">выявления и изучения объектов культурного наследия, </w:t>
      </w:r>
      <w:r w:rsidR="00A83AB6">
        <w:rPr>
          <w:sz w:val="24"/>
          <w:szCs w:val="24"/>
        </w:rPr>
        <w:t xml:space="preserve">проведение государственной историко-культурной экспертизы, </w:t>
      </w:r>
      <w:r w:rsidRPr="00492065">
        <w:rPr>
          <w:sz w:val="24"/>
          <w:szCs w:val="24"/>
        </w:rPr>
        <w:t>разработки проектов зон охраны объектов культурного наследия, установления границ территорий и зон охраны объектов культурного наследия, формирования целостной стратегии перспективного</w:t>
      </w:r>
      <w:proofErr w:type="gramEnd"/>
      <w:r w:rsidRPr="00492065">
        <w:rPr>
          <w:sz w:val="24"/>
          <w:szCs w:val="24"/>
        </w:rPr>
        <w:t xml:space="preserve"> использования </w:t>
      </w:r>
      <w:r w:rsidR="00247DC8" w:rsidRPr="00492065">
        <w:rPr>
          <w:sz w:val="24"/>
          <w:szCs w:val="24"/>
        </w:rPr>
        <w:t xml:space="preserve">объектов </w:t>
      </w:r>
      <w:r w:rsidRPr="00492065">
        <w:rPr>
          <w:sz w:val="24"/>
          <w:szCs w:val="24"/>
        </w:rPr>
        <w:t xml:space="preserve">культурного наследия </w:t>
      </w:r>
      <w:r w:rsidR="009047DF">
        <w:rPr>
          <w:sz w:val="24"/>
          <w:szCs w:val="24"/>
        </w:rPr>
        <w:t xml:space="preserve">на территории </w:t>
      </w:r>
      <w:r w:rsidR="00243BF8">
        <w:rPr>
          <w:sz w:val="24"/>
          <w:szCs w:val="24"/>
        </w:rPr>
        <w:t>Самарской области</w:t>
      </w:r>
      <w:r w:rsidRPr="00492065">
        <w:rPr>
          <w:sz w:val="24"/>
          <w:szCs w:val="24"/>
        </w:rPr>
        <w:t xml:space="preserve">. </w:t>
      </w:r>
    </w:p>
    <w:p w:rsidR="00EE4460" w:rsidRPr="00492065" w:rsidRDefault="003B1186" w:rsidP="00B07DCB">
      <w:pPr>
        <w:ind w:firstLine="720"/>
        <w:jc w:val="both"/>
        <w:rPr>
          <w:sz w:val="24"/>
          <w:szCs w:val="24"/>
        </w:rPr>
      </w:pPr>
      <w:r w:rsidRPr="00492065">
        <w:rPr>
          <w:sz w:val="24"/>
          <w:szCs w:val="24"/>
        </w:rPr>
        <w:t>В рамках задачи 2</w:t>
      </w:r>
      <w:r w:rsidR="00EE4460" w:rsidRPr="00492065">
        <w:rPr>
          <w:sz w:val="24"/>
          <w:szCs w:val="24"/>
        </w:rPr>
        <w:t xml:space="preserve"> </w:t>
      </w:r>
      <w:r w:rsidRPr="00492065">
        <w:rPr>
          <w:sz w:val="24"/>
          <w:szCs w:val="24"/>
        </w:rPr>
        <w:t>«</w:t>
      </w:r>
      <w:r w:rsidR="00EE4460" w:rsidRPr="00492065">
        <w:rPr>
          <w:sz w:val="24"/>
          <w:szCs w:val="24"/>
        </w:rPr>
        <w:t>Сохранение объектов культурного наследия</w:t>
      </w:r>
      <w:r w:rsidRPr="00492065">
        <w:rPr>
          <w:sz w:val="24"/>
          <w:szCs w:val="24"/>
        </w:rPr>
        <w:t xml:space="preserve">» </w:t>
      </w:r>
      <w:r w:rsidR="00EE4460" w:rsidRPr="00492065">
        <w:rPr>
          <w:sz w:val="24"/>
          <w:szCs w:val="24"/>
        </w:rPr>
        <w:t>необходимо проведение мероприятий, обеспечивающих физическую сохранность объектов культурного наследия</w:t>
      </w:r>
      <w:r w:rsidR="00CC6743">
        <w:rPr>
          <w:sz w:val="24"/>
          <w:szCs w:val="24"/>
        </w:rPr>
        <w:t xml:space="preserve">, расположенных на территории </w:t>
      </w:r>
      <w:r w:rsidR="00873063">
        <w:rPr>
          <w:sz w:val="24"/>
          <w:szCs w:val="24"/>
        </w:rPr>
        <w:t xml:space="preserve">сельского </w:t>
      </w:r>
      <w:r w:rsidR="00CC6743">
        <w:rPr>
          <w:sz w:val="24"/>
          <w:szCs w:val="24"/>
        </w:rPr>
        <w:t>поселения</w:t>
      </w:r>
      <w:r w:rsidR="00DD6478">
        <w:rPr>
          <w:sz w:val="24"/>
          <w:szCs w:val="24"/>
        </w:rPr>
        <w:t xml:space="preserve"> </w:t>
      </w:r>
      <w:r w:rsidR="00CA3952">
        <w:rPr>
          <w:sz w:val="24"/>
          <w:szCs w:val="24"/>
        </w:rPr>
        <w:t>Серноводск</w:t>
      </w:r>
      <w:r w:rsidR="00873063">
        <w:rPr>
          <w:sz w:val="24"/>
          <w:szCs w:val="24"/>
        </w:rPr>
        <w:t xml:space="preserve"> муниципального района Сергиевский Самарской области</w:t>
      </w:r>
      <w:r w:rsidR="00CC6743">
        <w:rPr>
          <w:sz w:val="24"/>
          <w:szCs w:val="24"/>
        </w:rPr>
        <w:t xml:space="preserve">. </w:t>
      </w:r>
    </w:p>
    <w:p w:rsidR="00EE4460" w:rsidRPr="00492065" w:rsidRDefault="00EE4460" w:rsidP="00B07DCB">
      <w:pPr>
        <w:ind w:firstLine="720"/>
        <w:jc w:val="both"/>
        <w:rPr>
          <w:sz w:val="24"/>
          <w:szCs w:val="24"/>
        </w:rPr>
      </w:pPr>
      <w:r w:rsidRPr="00492065">
        <w:rPr>
          <w:sz w:val="24"/>
          <w:szCs w:val="24"/>
        </w:rPr>
        <w:t xml:space="preserve">В рамках задачи </w:t>
      </w:r>
      <w:r w:rsidR="003B1186" w:rsidRPr="00492065">
        <w:rPr>
          <w:sz w:val="24"/>
          <w:szCs w:val="24"/>
        </w:rPr>
        <w:t xml:space="preserve">3 «Организация использования объектов культурного наследия посредством их вовлечения в индустрию туризма» </w:t>
      </w:r>
      <w:r w:rsidRPr="00492065">
        <w:rPr>
          <w:sz w:val="24"/>
          <w:szCs w:val="24"/>
        </w:rPr>
        <w:t>необходимо осуществление комплекса мероприятий по вовлечению объектов культурного наследия в индустрию туризма, в том числе культурно-познавательного, в инфраструктуру социально</w:t>
      </w:r>
      <w:r w:rsidR="00CC6743">
        <w:rPr>
          <w:sz w:val="24"/>
          <w:szCs w:val="24"/>
        </w:rPr>
        <w:t xml:space="preserve">-бытового обслуживания гостей и жителей </w:t>
      </w:r>
      <w:r w:rsidR="00873063">
        <w:rPr>
          <w:sz w:val="24"/>
          <w:szCs w:val="24"/>
        </w:rPr>
        <w:t xml:space="preserve">сельского </w:t>
      </w:r>
      <w:r w:rsidR="00CC6743">
        <w:rPr>
          <w:sz w:val="24"/>
          <w:szCs w:val="24"/>
        </w:rPr>
        <w:t>поселения</w:t>
      </w:r>
      <w:r w:rsidR="00DD6478">
        <w:rPr>
          <w:sz w:val="24"/>
          <w:szCs w:val="24"/>
        </w:rPr>
        <w:t xml:space="preserve"> </w:t>
      </w:r>
      <w:r w:rsidR="00CA3952">
        <w:rPr>
          <w:sz w:val="24"/>
          <w:szCs w:val="24"/>
        </w:rPr>
        <w:t>Серноводск</w:t>
      </w:r>
      <w:r w:rsidR="00873063">
        <w:rPr>
          <w:sz w:val="24"/>
          <w:szCs w:val="24"/>
        </w:rPr>
        <w:t xml:space="preserve"> муниципального района Сергиевский Самарской области</w:t>
      </w:r>
      <w:r w:rsidR="00CC6743">
        <w:rPr>
          <w:sz w:val="24"/>
          <w:szCs w:val="24"/>
        </w:rPr>
        <w:t>.</w:t>
      </w:r>
    </w:p>
    <w:p w:rsidR="00EE4460" w:rsidRPr="00492065" w:rsidRDefault="00EE4460" w:rsidP="00B07DCB">
      <w:pPr>
        <w:ind w:firstLine="720"/>
        <w:jc w:val="both"/>
        <w:rPr>
          <w:sz w:val="24"/>
          <w:szCs w:val="24"/>
        </w:rPr>
      </w:pPr>
      <w:r w:rsidRPr="00492065">
        <w:rPr>
          <w:sz w:val="24"/>
          <w:szCs w:val="24"/>
        </w:rPr>
        <w:t xml:space="preserve">Популяризация объектов культурного  наследия </w:t>
      </w:r>
      <w:r w:rsidR="003B1186" w:rsidRPr="00492065">
        <w:rPr>
          <w:sz w:val="24"/>
          <w:szCs w:val="24"/>
        </w:rPr>
        <w:t xml:space="preserve">(задача 4) является </w:t>
      </w:r>
      <w:r w:rsidRPr="00492065">
        <w:rPr>
          <w:sz w:val="24"/>
          <w:szCs w:val="24"/>
        </w:rPr>
        <w:t xml:space="preserve"> деятельность</w:t>
      </w:r>
      <w:r w:rsidR="003B1186" w:rsidRPr="00492065">
        <w:rPr>
          <w:sz w:val="24"/>
          <w:szCs w:val="24"/>
        </w:rPr>
        <w:t>ю</w:t>
      </w:r>
      <w:r w:rsidRPr="00492065">
        <w:rPr>
          <w:sz w:val="24"/>
          <w:szCs w:val="24"/>
        </w:rPr>
        <w:t>, направленн</w:t>
      </w:r>
      <w:r w:rsidR="003B1186" w:rsidRPr="00492065">
        <w:rPr>
          <w:sz w:val="24"/>
          <w:szCs w:val="24"/>
        </w:rPr>
        <w:t>ой</w:t>
      </w:r>
      <w:r w:rsidRPr="00492065">
        <w:rPr>
          <w:sz w:val="24"/>
          <w:szCs w:val="24"/>
        </w:rPr>
        <w:t xml:space="preserve"> на организацию общественной доступности и восприятия объектов культурного наследия,</w:t>
      </w:r>
      <w:r w:rsidR="00F924D1">
        <w:rPr>
          <w:sz w:val="24"/>
          <w:szCs w:val="24"/>
        </w:rPr>
        <w:t xml:space="preserve"> широкое распространение </w:t>
      </w:r>
      <w:r w:rsidRPr="00492065">
        <w:rPr>
          <w:sz w:val="24"/>
          <w:szCs w:val="24"/>
        </w:rPr>
        <w:t>достоверной информации о них.</w:t>
      </w:r>
    </w:p>
    <w:p w:rsidR="00EE4460" w:rsidRPr="00492065" w:rsidRDefault="00EE4460" w:rsidP="00B07DCB">
      <w:pPr>
        <w:ind w:firstLine="720"/>
        <w:jc w:val="both"/>
        <w:rPr>
          <w:sz w:val="24"/>
          <w:szCs w:val="24"/>
        </w:rPr>
      </w:pPr>
      <w:r w:rsidRPr="00492065">
        <w:rPr>
          <w:sz w:val="24"/>
          <w:szCs w:val="24"/>
        </w:rPr>
        <w:t>Популяризация объектов культурного наследия будет способствовать формированию общественного мнения, озн</w:t>
      </w:r>
      <w:r w:rsidR="009047DF">
        <w:rPr>
          <w:sz w:val="24"/>
          <w:szCs w:val="24"/>
        </w:rPr>
        <w:t>акомлению жителей и гост</w:t>
      </w:r>
      <w:r w:rsidR="00F924D1">
        <w:rPr>
          <w:sz w:val="24"/>
          <w:szCs w:val="24"/>
        </w:rPr>
        <w:t xml:space="preserve">ей поселения </w:t>
      </w:r>
      <w:r w:rsidRPr="00492065">
        <w:rPr>
          <w:sz w:val="24"/>
          <w:szCs w:val="24"/>
        </w:rPr>
        <w:t>с богатым и</w:t>
      </w:r>
      <w:r w:rsidR="001D4520" w:rsidRPr="00492065">
        <w:rPr>
          <w:sz w:val="24"/>
          <w:szCs w:val="24"/>
        </w:rPr>
        <w:t xml:space="preserve"> разнообразным наследием своих предков</w:t>
      </w:r>
      <w:r w:rsidRPr="00492065">
        <w:rPr>
          <w:sz w:val="24"/>
          <w:szCs w:val="24"/>
        </w:rPr>
        <w:t>, росту инвестиционной привлекательности территории.</w:t>
      </w:r>
    </w:p>
    <w:p w:rsidR="00EE4460" w:rsidRPr="00492065" w:rsidRDefault="00EE4460" w:rsidP="00B07DCB">
      <w:pPr>
        <w:ind w:firstLine="720"/>
        <w:jc w:val="both"/>
        <w:rPr>
          <w:sz w:val="24"/>
          <w:szCs w:val="24"/>
        </w:rPr>
      </w:pPr>
      <w:r w:rsidRPr="00492065">
        <w:rPr>
          <w:sz w:val="24"/>
          <w:szCs w:val="24"/>
        </w:rPr>
        <w:t>Реализация настоящей Программы буд</w:t>
      </w:r>
      <w:r w:rsidR="00243BF8">
        <w:rPr>
          <w:sz w:val="24"/>
          <w:szCs w:val="24"/>
        </w:rPr>
        <w:t>ет осуществляться в течение 2014</w:t>
      </w:r>
      <w:r w:rsidR="00E53580" w:rsidRPr="00492065">
        <w:rPr>
          <w:sz w:val="24"/>
          <w:szCs w:val="24"/>
        </w:rPr>
        <w:t>–2020 годов и предполагает</w:t>
      </w:r>
      <w:r w:rsidRPr="00492065">
        <w:rPr>
          <w:sz w:val="24"/>
          <w:szCs w:val="24"/>
        </w:rPr>
        <w:t>:</w:t>
      </w:r>
    </w:p>
    <w:p w:rsidR="00F0679B" w:rsidRDefault="00F0679B" w:rsidP="00B07DC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внесение изменений в существующие списки объектов культурного наследия;</w:t>
      </w:r>
    </w:p>
    <w:p w:rsidR="00F0679B" w:rsidRDefault="00F0679B" w:rsidP="00B07DC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пакетов документов на оформление охранных обязательств собственника объекта культурного наследия в отношении объектов культурного наследия, находящихся в муниципальной собственности (в случае, если на территории поселения расположены объекты культурного наследия, относящиеся к данной категории);</w:t>
      </w:r>
    </w:p>
    <w:p w:rsidR="00F0679B" w:rsidRDefault="00F0679B" w:rsidP="00B07DC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установку предупредительных знаков на объектах культурного наследия, расположенных на территории </w:t>
      </w:r>
      <w:r w:rsidR="00873063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</w:t>
      </w:r>
      <w:r w:rsidR="00DD6478">
        <w:rPr>
          <w:sz w:val="24"/>
          <w:szCs w:val="24"/>
        </w:rPr>
        <w:t xml:space="preserve"> </w:t>
      </w:r>
      <w:r w:rsidR="00CA3952">
        <w:rPr>
          <w:sz w:val="24"/>
          <w:szCs w:val="24"/>
        </w:rPr>
        <w:t>Серноводск</w:t>
      </w:r>
      <w:r w:rsidR="00873063">
        <w:rPr>
          <w:sz w:val="24"/>
          <w:szCs w:val="24"/>
        </w:rPr>
        <w:t xml:space="preserve"> муниципального района Сергиевский Самарской области</w:t>
      </w:r>
      <w:r>
        <w:rPr>
          <w:sz w:val="24"/>
          <w:szCs w:val="24"/>
        </w:rPr>
        <w:t>;</w:t>
      </w:r>
    </w:p>
    <w:p w:rsidR="00F0679B" w:rsidRDefault="00F0679B" w:rsidP="00B07DC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организацию и проведение акций по сохранению объектов культурного наследия, распо</w:t>
      </w:r>
      <w:r w:rsidR="00873063">
        <w:rPr>
          <w:sz w:val="24"/>
          <w:szCs w:val="24"/>
        </w:rPr>
        <w:t>ложенных на территории</w:t>
      </w:r>
      <w:r w:rsidR="00873063" w:rsidRPr="00873063">
        <w:rPr>
          <w:sz w:val="24"/>
          <w:szCs w:val="24"/>
        </w:rPr>
        <w:t xml:space="preserve"> </w:t>
      </w:r>
      <w:r w:rsidR="00DD6478">
        <w:rPr>
          <w:sz w:val="24"/>
          <w:szCs w:val="24"/>
        </w:rPr>
        <w:t xml:space="preserve">сельского поселения </w:t>
      </w:r>
      <w:r w:rsidR="00CA3952">
        <w:rPr>
          <w:sz w:val="24"/>
          <w:szCs w:val="24"/>
        </w:rPr>
        <w:t>Серноводск</w:t>
      </w:r>
      <w:r w:rsidR="00873063">
        <w:rPr>
          <w:sz w:val="24"/>
          <w:szCs w:val="24"/>
        </w:rPr>
        <w:t xml:space="preserve"> муниципального района Сергиевский Самарской области </w:t>
      </w:r>
      <w:r>
        <w:rPr>
          <w:sz w:val="24"/>
          <w:szCs w:val="24"/>
        </w:rPr>
        <w:t xml:space="preserve"> (классные часы, субботники, митинги);</w:t>
      </w:r>
    </w:p>
    <w:p w:rsidR="000014B2" w:rsidRPr="00492065" w:rsidRDefault="000014B2" w:rsidP="00B07DC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создание туристических маршрутов и проведение экскурсий по объектам культурного наследия, распо</w:t>
      </w:r>
      <w:r w:rsidR="007D3B7B">
        <w:rPr>
          <w:sz w:val="24"/>
          <w:szCs w:val="24"/>
        </w:rPr>
        <w:t>ложенных на территор</w:t>
      </w:r>
      <w:r w:rsidR="00DD6478">
        <w:rPr>
          <w:sz w:val="24"/>
          <w:szCs w:val="24"/>
        </w:rPr>
        <w:t xml:space="preserve">ии сельского поселения </w:t>
      </w:r>
      <w:r w:rsidR="00CA3952">
        <w:rPr>
          <w:sz w:val="24"/>
          <w:szCs w:val="24"/>
        </w:rPr>
        <w:t>Серноводск</w:t>
      </w:r>
      <w:r w:rsidR="007D3B7B">
        <w:rPr>
          <w:sz w:val="24"/>
          <w:szCs w:val="24"/>
        </w:rPr>
        <w:t xml:space="preserve"> муниципального района Сергиевский Самарской области</w:t>
      </w:r>
      <w:r>
        <w:rPr>
          <w:sz w:val="24"/>
          <w:szCs w:val="24"/>
        </w:rPr>
        <w:t>;</w:t>
      </w:r>
    </w:p>
    <w:p w:rsidR="00EE4460" w:rsidRPr="00492065" w:rsidRDefault="00EE4460" w:rsidP="00B07DCB">
      <w:pPr>
        <w:ind w:firstLine="720"/>
        <w:jc w:val="both"/>
        <w:rPr>
          <w:sz w:val="24"/>
          <w:szCs w:val="24"/>
        </w:rPr>
      </w:pPr>
      <w:r w:rsidRPr="00492065">
        <w:rPr>
          <w:sz w:val="24"/>
          <w:szCs w:val="24"/>
        </w:rPr>
        <w:t>проведение комплекса мероприятий, направленных на популяризаци</w:t>
      </w:r>
      <w:r w:rsidR="009047DF">
        <w:rPr>
          <w:sz w:val="24"/>
          <w:szCs w:val="24"/>
        </w:rPr>
        <w:t>ю объектов культурного наследия</w:t>
      </w:r>
      <w:r w:rsidR="007D3B7B">
        <w:rPr>
          <w:sz w:val="24"/>
          <w:szCs w:val="24"/>
        </w:rPr>
        <w:t>, расположенных на территор</w:t>
      </w:r>
      <w:r w:rsidR="00DD6478">
        <w:rPr>
          <w:sz w:val="24"/>
          <w:szCs w:val="24"/>
        </w:rPr>
        <w:t xml:space="preserve">ии сельского поселения </w:t>
      </w:r>
      <w:r w:rsidR="00CA3952">
        <w:rPr>
          <w:sz w:val="24"/>
          <w:szCs w:val="24"/>
        </w:rPr>
        <w:t>Серноводск</w:t>
      </w:r>
      <w:r w:rsidR="007D3B7B">
        <w:rPr>
          <w:sz w:val="24"/>
          <w:szCs w:val="24"/>
        </w:rPr>
        <w:t xml:space="preserve"> муниципального района Сергиевский Самарской области</w:t>
      </w:r>
      <w:r w:rsidR="009047DF">
        <w:rPr>
          <w:sz w:val="24"/>
          <w:szCs w:val="24"/>
        </w:rPr>
        <w:t>.</w:t>
      </w:r>
      <w:r w:rsidRPr="00492065">
        <w:rPr>
          <w:sz w:val="24"/>
          <w:szCs w:val="24"/>
        </w:rPr>
        <w:t xml:space="preserve">  </w:t>
      </w:r>
    </w:p>
    <w:p w:rsidR="00EE4460" w:rsidRDefault="00EE4460" w:rsidP="00B07DCB">
      <w:pPr>
        <w:ind w:firstLine="720"/>
        <w:jc w:val="both"/>
        <w:rPr>
          <w:sz w:val="24"/>
          <w:szCs w:val="24"/>
        </w:rPr>
      </w:pPr>
    </w:p>
    <w:p w:rsidR="00B84E8E" w:rsidRPr="00492065" w:rsidRDefault="00B84E8E" w:rsidP="00B07DCB">
      <w:pPr>
        <w:ind w:firstLine="720"/>
        <w:jc w:val="both"/>
        <w:rPr>
          <w:sz w:val="24"/>
          <w:szCs w:val="24"/>
        </w:rPr>
      </w:pPr>
    </w:p>
    <w:p w:rsidR="000E50AC" w:rsidRPr="00492065" w:rsidRDefault="000E50AC" w:rsidP="00B07DCB">
      <w:pPr>
        <w:ind w:firstLine="720"/>
        <w:jc w:val="both"/>
        <w:rPr>
          <w:sz w:val="24"/>
          <w:szCs w:val="24"/>
        </w:rPr>
      </w:pPr>
    </w:p>
    <w:p w:rsidR="00EE4460" w:rsidRPr="00492065" w:rsidRDefault="00EE4460" w:rsidP="00B07DCB">
      <w:pPr>
        <w:pStyle w:val="a6"/>
        <w:rPr>
          <w:sz w:val="24"/>
          <w:szCs w:val="24"/>
        </w:rPr>
      </w:pPr>
      <w:r w:rsidRPr="00492065">
        <w:rPr>
          <w:sz w:val="24"/>
          <w:szCs w:val="24"/>
        </w:rPr>
        <w:t>3.  Целевые индикаторы (показатели), характеризующие</w:t>
      </w:r>
      <w:r w:rsidR="00466E14" w:rsidRPr="00492065">
        <w:rPr>
          <w:sz w:val="24"/>
          <w:szCs w:val="24"/>
        </w:rPr>
        <w:t xml:space="preserve"> ежегодный ход и </w:t>
      </w:r>
      <w:r w:rsidRPr="00492065">
        <w:rPr>
          <w:sz w:val="24"/>
          <w:szCs w:val="24"/>
        </w:rPr>
        <w:t>итоги реализации Программы</w:t>
      </w:r>
    </w:p>
    <w:p w:rsidR="00EE4460" w:rsidRPr="00492065" w:rsidRDefault="00EE4460" w:rsidP="00B07DCB">
      <w:pPr>
        <w:ind w:firstLine="720"/>
        <w:jc w:val="both"/>
        <w:rPr>
          <w:sz w:val="24"/>
          <w:szCs w:val="24"/>
        </w:rPr>
      </w:pPr>
      <w:r w:rsidRPr="00492065">
        <w:rPr>
          <w:sz w:val="24"/>
          <w:szCs w:val="24"/>
        </w:rPr>
        <w:t xml:space="preserve">Результативность сохранения, использования и популяризации объектов культурного наследия  будет оцениваться при помощи целевых индикаторов (показателей) </w:t>
      </w:r>
      <w:r w:rsidR="00526A8F" w:rsidRPr="00492065">
        <w:rPr>
          <w:sz w:val="24"/>
          <w:szCs w:val="24"/>
        </w:rPr>
        <w:t xml:space="preserve">Программы </w:t>
      </w:r>
      <w:r w:rsidR="00A918A8">
        <w:rPr>
          <w:sz w:val="24"/>
          <w:szCs w:val="24"/>
        </w:rPr>
        <w:t>согласно П</w:t>
      </w:r>
      <w:r w:rsidRPr="00492065">
        <w:rPr>
          <w:sz w:val="24"/>
          <w:szCs w:val="24"/>
        </w:rPr>
        <w:t>риложению</w:t>
      </w:r>
      <w:r w:rsidR="002F1C7E">
        <w:rPr>
          <w:sz w:val="24"/>
          <w:szCs w:val="24"/>
        </w:rPr>
        <w:t xml:space="preserve"> 3</w:t>
      </w:r>
      <w:r w:rsidRPr="00492065">
        <w:rPr>
          <w:sz w:val="24"/>
          <w:szCs w:val="24"/>
        </w:rPr>
        <w:t xml:space="preserve"> к настоящей Программе.</w:t>
      </w:r>
    </w:p>
    <w:p w:rsidR="00EE4460" w:rsidRPr="00203CCA" w:rsidRDefault="007D5FBD" w:rsidP="00B07DCB">
      <w:pPr>
        <w:pStyle w:val="a6"/>
        <w:rPr>
          <w:sz w:val="24"/>
          <w:szCs w:val="24"/>
        </w:rPr>
      </w:pPr>
      <w:r>
        <w:rPr>
          <w:sz w:val="24"/>
          <w:szCs w:val="24"/>
        </w:rPr>
        <w:t>4</w:t>
      </w:r>
      <w:r w:rsidR="00EE4460" w:rsidRPr="00203CCA">
        <w:rPr>
          <w:sz w:val="24"/>
          <w:szCs w:val="24"/>
        </w:rPr>
        <w:t xml:space="preserve">. </w:t>
      </w:r>
      <w:r w:rsidR="006F0EFB">
        <w:rPr>
          <w:sz w:val="24"/>
          <w:szCs w:val="24"/>
        </w:rPr>
        <w:t>Объемы и источники финансирования программных мероприятий</w:t>
      </w:r>
    </w:p>
    <w:p w:rsidR="00294159" w:rsidRPr="00203CCA" w:rsidRDefault="00203CCA" w:rsidP="00B07DCB">
      <w:pPr>
        <w:pStyle w:val="af2"/>
        <w:ind w:firstLine="709"/>
        <w:jc w:val="both"/>
        <w:rPr>
          <w:rFonts w:cs="Arial CYR"/>
          <w:sz w:val="24"/>
          <w:szCs w:val="24"/>
        </w:rPr>
      </w:pPr>
      <w:r w:rsidRPr="00203CCA">
        <w:rPr>
          <w:rFonts w:cs="Arial CYR"/>
          <w:sz w:val="24"/>
          <w:szCs w:val="24"/>
        </w:rPr>
        <w:t>Ресурсное обеспечение Программы осуществляется за счёт основной деятельности.</w:t>
      </w:r>
    </w:p>
    <w:p w:rsidR="00EE4460" w:rsidRPr="00492065" w:rsidRDefault="00353F73" w:rsidP="00B07DCB">
      <w:pPr>
        <w:pStyle w:val="a6"/>
        <w:rPr>
          <w:sz w:val="24"/>
          <w:szCs w:val="24"/>
        </w:rPr>
      </w:pPr>
      <w:r>
        <w:rPr>
          <w:sz w:val="24"/>
          <w:szCs w:val="24"/>
        </w:rPr>
        <w:t>5</w:t>
      </w:r>
      <w:r w:rsidR="00EE4460" w:rsidRPr="00492065">
        <w:rPr>
          <w:sz w:val="24"/>
          <w:szCs w:val="24"/>
        </w:rPr>
        <w:t>. Механизм реализации Программы</w:t>
      </w:r>
    </w:p>
    <w:p w:rsidR="00EE4460" w:rsidRPr="00492065" w:rsidRDefault="00EE4460" w:rsidP="00B07DCB">
      <w:pPr>
        <w:pStyle w:val="210"/>
        <w:widowControl w:val="0"/>
        <w:snapToGrid w:val="0"/>
        <w:spacing w:after="0" w:line="240" w:lineRule="auto"/>
        <w:ind w:right="57" w:firstLine="705"/>
        <w:jc w:val="both"/>
        <w:rPr>
          <w:color w:val="000000"/>
        </w:rPr>
      </w:pPr>
      <w:r w:rsidRPr="00492065">
        <w:rPr>
          <w:color w:val="000000"/>
        </w:rPr>
        <w:t>Основн</w:t>
      </w:r>
      <w:r w:rsidR="00A64C04" w:rsidRPr="00492065">
        <w:rPr>
          <w:color w:val="000000"/>
        </w:rPr>
        <w:t>ым</w:t>
      </w:r>
      <w:r w:rsidRPr="00492065">
        <w:rPr>
          <w:color w:val="000000"/>
        </w:rPr>
        <w:t xml:space="preserve"> разработчик</w:t>
      </w:r>
      <w:r w:rsidR="00A64C04" w:rsidRPr="00492065">
        <w:rPr>
          <w:color w:val="000000"/>
        </w:rPr>
        <w:t>ом</w:t>
      </w:r>
      <w:r w:rsidR="007E57E3">
        <w:rPr>
          <w:color w:val="000000"/>
        </w:rPr>
        <w:t xml:space="preserve"> и исполнителем </w:t>
      </w:r>
      <w:r w:rsidR="00A91BF5" w:rsidRPr="00492065">
        <w:rPr>
          <w:color w:val="000000"/>
        </w:rPr>
        <w:t xml:space="preserve"> </w:t>
      </w:r>
      <w:r w:rsidR="00CE4193">
        <w:rPr>
          <w:color w:val="000000"/>
        </w:rPr>
        <w:t xml:space="preserve">Программы является </w:t>
      </w:r>
      <w:r w:rsidR="007E57E3">
        <w:rPr>
          <w:color w:val="000000"/>
        </w:rPr>
        <w:t>Администрац</w:t>
      </w:r>
      <w:r w:rsidR="00DD6478">
        <w:rPr>
          <w:color w:val="000000"/>
        </w:rPr>
        <w:t xml:space="preserve">ия сельского поселения </w:t>
      </w:r>
      <w:r w:rsidR="00CA3952">
        <w:rPr>
          <w:color w:val="000000"/>
        </w:rPr>
        <w:t>Серноводск</w:t>
      </w:r>
      <w:r w:rsidR="007E57E3">
        <w:rPr>
          <w:color w:val="000000"/>
        </w:rPr>
        <w:t xml:space="preserve"> муниципального района</w:t>
      </w:r>
      <w:r w:rsidR="000C5ECE">
        <w:rPr>
          <w:color w:val="000000"/>
        </w:rPr>
        <w:t xml:space="preserve"> Сергиевский Самарской области.</w:t>
      </w:r>
      <w:r w:rsidR="00CE4193">
        <w:rPr>
          <w:color w:val="000000"/>
        </w:rPr>
        <w:t xml:space="preserve">  </w:t>
      </w:r>
    </w:p>
    <w:p w:rsidR="00EE4460" w:rsidRDefault="00EE4460" w:rsidP="00B07DCB">
      <w:pPr>
        <w:ind w:firstLine="709"/>
        <w:jc w:val="both"/>
        <w:rPr>
          <w:sz w:val="24"/>
          <w:szCs w:val="24"/>
        </w:rPr>
      </w:pPr>
      <w:r w:rsidRPr="00492065">
        <w:rPr>
          <w:sz w:val="24"/>
          <w:szCs w:val="24"/>
        </w:rPr>
        <w:t xml:space="preserve">Реализация Программы осуществляется в соответствии с определенными в ней целью и задачами, </w:t>
      </w:r>
      <w:r w:rsidR="00A64C04" w:rsidRPr="00492065">
        <w:rPr>
          <w:sz w:val="24"/>
          <w:szCs w:val="24"/>
        </w:rPr>
        <w:t>посредством</w:t>
      </w:r>
      <w:r w:rsidRPr="00492065">
        <w:rPr>
          <w:sz w:val="24"/>
          <w:szCs w:val="24"/>
        </w:rPr>
        <w:t xml:space="preserve"> реализ</w:t>
      </w:r>
      <w:r w:rsidR="00A64C04" w:rsidRPr="00492065">
        <w:rPr>
          <w:sz w:val="24"/>
          <w:szCs w:val="24"/>
        </w:rPr>
        <w:t>ации</w:t>
      </w:r>
      <w:r w:rsidRPr="00492065">
        <w:rPr>
          <w:sz w:val="24"/>
          <w:szCs w:val="24"/>
        </w:rPr>
        <w:t xml:space="preserve"> програ</w:t>
      </w:r>
      <w:r w:rsidR="0028755E">
        <w:rPr>
          <w:sz w:val="24"/>
          <w:szCs w:val="24"/>
        </w:rPr>
        <w:t>ммных мероприятий, указанных в П</w:t>
      </w:r>
      <w:r w:rsidR="00842573">
        <w:rPr>
          <w:sz w:val="24"/>
          <w:szCs w:val="24"/>
        </w:rPr>
        <w:t>риложении 2</w:t>
      </w:r>
      <w:r w:rsidR="00A64C04" w:rsidRPr="00492065">
        <w:rPr>
          <w:sz w:val="24"/>
          <w:szCs w:val="24"/>
        </w:rPr>
        <w:t xml:space="preserve"> к настоящей Программе</w:t>
      </w:r>
      <w:r w:rsidRPr="00492065">
        <w:rPr>
          <w:sz w:val="24"/>
          <w:szCs w:val="24"/>
        </w:rPr>
        <w:t xml:space="preserve">. </w:t>
      </w:r>
      <w:r w:rsidR="00A64C04" w:rsidRPr="00492065">
        <w:rPr>
          <w:sz w:val="24"/>
          <w:szCs w:val="24"/>
        </w:rPr>
        <w:t>Комплекс</w:t>
      </w:r>
      <w:r w:rsidRPr="00492065">
        <w:rPr>
          <w:sz w:val="24"/>
          <w:szCs w:val="24"/>
        </w:rPr>
        <w:t xml:space="preserve"> программных мероприятий, </w:t>
      </w:r>
      <w:r w:rsidR="000630BB">
        <w:rPr>
          <w:sz w:val="24"/>
          <w:szCs w:val="24"/>
        </w:rPr>
        <w:t>согласованных по срокам и</w:t>
      </w:r>
      <w:r w:rsidRPr="00492065">
        <w:rPr>
          <w:sz w:val="24"/>
          <w:szCs w:val="24"/>
        </w:rPr>
        <w:t xml:space="preserve"> исп</w:t>
      </w:r>
      <w:r w:rsidR="000630BB">
        <w:rPr>
          <w:sz w:val="24"/>
          <w:szCs w:val="24"/>
        </w:rPr>
        <w:t>олнителям</w:t>
      </w:r>
      <w:r w:rsidRPr="00492065">
        <w:rPr>
          <w:sz w:val="24"/>
          <w:szCs w:val="24"/>
        </w:rPr>
        <w:t>, предусматривает решение задач, направленных на достижение поставленной цели, с учетом сложивши</w:t>
      </w:r>
      <w:r w:rsidR="00AC256D">
        <w:rPr>
          <w:sz w:val="24"/>
          <w:szCs w:val="24"/>
        </w:rPr>
        <w:t xml:space="preserve">хся </w:t>
      </w:r>
      <w:r w:rsidRPr="00492065">
        <w:rPr>
          <w:sz w:val="24"/>
          <w:szCs w:val="24"/>
        </w:rPr>
        <w:t>экономических условий</w:t>
      </w:r>
      <w:r w:rsidR="00AC256D">
        <w:rPr>
          <w:sz w:val="24"/>
          <w:szCs w:val="24"/>
        </w:rPr>
        <w:t xml:space="preserve"> в </w:t>
      </w:r>
      <w:r w:rsidR="00DD6478">
        <w:rPr>
          <w:sz w:val="24"/>
          <w:szCs w:val="24"/>
        </w:rPr>
        <w:t xml:space="preserve">сельском поселении </w:t>
      </w:r>
      <w:r w:rsidR="00CA3952">
        <w:rPr>
          <w:sz w:val="24"/>
          <w:szCs w:val="24"/>
        </w:rPr>
        <w:t>Серноводск</w:t>
      </w:r>
      <w:r w:rsidR="00842573">
        <w:rPr>
          <w:sz w:val="24"/>
          <w:szCs w:val="24"/>
        </w:rPr>
        <w:t xml:space="preserve"> муниципального </w:t>
      </w:r>
      <w:r w:rsidR="009812E5">
        <w:rPr>
          <w:sz w:val="24"/>
          <w:szCs w:val="24"/>
        </w:rPr>
        <w:t>р</w:t>
      </w:r>
      <w:r w:rsidR="00842573">
        <w:rPr>
          <w:sz w:val="24"/>
          <w:szCs w:val="24"/>
        </w:rPr>
        <w:t>айона</w:t>
      </w:r>
      <w:r w:rsidR="009812E5">
        <w:rPr>
          <w:sz w:val="24"/>
          <w:szCs w:val="24"/>
        </w:rPr>
        <w:t xml:space="preserve"> Сергиевский Самарской области. </w:t>
      </w:r>
    </w:p>
    <w:p w:rsidR="00106078" w:rsidRDefault="00106078" w:rsidP="00B07DCB">
      <w:pPr>
        <w:ind w:firstLine="709"/>
        <w:jc w:val="both"/>
        <w:rPr>
          <w:sz w:val="24"/>
          <w:szCs w:val="24"/>
        </w:rPr>
      </w:pPr>
    </w:p>
    <w:p w:rsidR="00EE4460" w:rsidRPr="00492065" w:rsidRDefault="00353F73" w:rsidP="00B07DCB">
      <w:pPr>
        <w:pStyle w:val="a6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EE4460" w:rsidRPr="00492065">
        <w:rPr>
          <w:sz w:val="24"/>
          <w:szCs w:val="24"/>
        </w:rPr>
        <w:t>. Оценка социально-экономической эффективности реализации</w:t>
      </w:r>
      <w:r w:rsidR="00466E14" w:rsidRPr="00492065">
        <w:rPr>
          <w:sz w:val="24"/>
          <w:szCs w:val="24"/>
        </w:rPr>
        <w:t xml:space="preserve"> </w:t>
      </w:r>
      <w:r w:rsidR="00EE4460" w:rsidRPr="00492065">
        <w:rPr>
          <w:sz w:val="24"/>
          <w:szCs w:val="24"/>
        </w:rPr>
        <w:t>Программы</w:t>
      </w:r>
    </w:p>
    <w:p w:rsidR="00EE4460" w:rsidRPr="00492065" w:rsidRDefault="00EE4460" w:rsidP="00B07DCB">
      <w:pPr>
        <w:ind w:firstLine="700"/>
        <w:jc w:val="both"/>
        <w:rPr>
          <w:sz w:val="24"/>
          <w:szCs w:val="24"/>
        </w:rPr>
      </w:pPr>
      <w:r w:rsidRPr="00492065">
        <w:rPr>
          <w:sz w:val="24"/>
          <w:szCs w:val="24"/>
        </w:rPr>
        <w:t xml:space="preserve">Реализация Программы предполагает достижение следующих </w:t>
      </w:r>
      <w:r w:rsidRPr="00492065">
        <w:rPr>
          <w:bCs/>
          <w:sz w:val="24"/>
          <w:szCs w:val="24"/>
        </w:rPr>
        <w:t>социально-экономических результатов</w:t>
      </w:r>
      <w:r w:rsidRPr="00492065">
        <w:rPr>
          <w:sz w:val="24"/>
          <w:szCs w:val="24"/>
        </w:rPr>
        <w:t xml:space="preserve">: </w:t>
      </w:r>
    </w:p>
    <w:p w:rsidR="00EE4460" w:rsidRPr="00492065" w:rsidRDefault="00EE4460" w:rsidP="00B07DCB">
      <w:pPr>
        <w:ind w:firstLine="709"/>
        <w:jc w:val="both"/>
        <w:rPr>
          <w:sz w:val="24"/>
          <w:szCs w:val="24"/>
        </w:rPr>
      </w:pPr>
      <w:r w:rsidRPr="00492065">
        <w:rPr>
          <w:sz w:val="24"/>
          <w:szCs w:val="24"/>
        </w:rPr>
        <w:t xml:space="preserve">сохранение </w:t>
      </w:r>
      <w:r w:rsidR="003C3202" w:rsidRPr="00492065">
        <w:rPr>
          <w:sz w:val="24"/>
          <w:szCs w:val="24"/>
        </w:rPr>
        <w:t>объектов</w:t>
      </w:r>
      <w:r w:rsidR="003C3202" w:rsidRPr="00492065">
        <w:rPr>
          <w:color w:val="FF0000"/>
          <w:sz w:val="24"/>
          <w:szCs w:val="24"/>
        </w:rPr>
        <w:t xml:space="preserve"> </w:t>
      </w:r>
      <w:r w:rsidRPr="00492065">
        <w:rPr>
          <w:sz w:val="24"/>
          <w:szCs w:val="24"/>
        </w:rPr>
        <w:t>культурного наследия</w:t>
      </w:r>
      <w:r w:rsidR="0074270C">
        <w:rPr>
          <w:sz w:val="24"/>
          <w:szCs w:val="24"/>
        </w:rPr>
        <w:t>, расположенных на территор</w:t>
      </w:r>
      <w:r w:rsidR="00E31F42">
        <w:rPr>
          <w:sz w:val="24"/>
          <w:szCs w:val="24"/>
        </w:rPr>
        <w:t xml:space="preserve">ии сельского поселения </w:t>
      </w:r>
      <w:r w:rsidR="00CA3952">
        <w:rPr>
          <w:sz w:val="24"/>
          <w:szCs w:val="24"/>
        </w:rPr>
        <w:t>Серноводск</w:t>
      </w:r>
      <w:r w:rsidR="0074270C">
        <w:rPr>
          <w:sz w:val="24"/>
          <w:szCs w:val="24"/>
        </w:rPr>
        <w:t xml:space="preserve"> муниципального района Сергиевский Самарской области</w:t>
      </w:r>
      <w:r w:rsidRPr="00492065">
        <w:rPr>
          <w:sz w:val="24"/>
          <w:szCs w:val="24"/>
        </w:rPr>
        <w:t xml:space="preserve">; </w:t>
      </w:r>
    </w:p>
    <w:p w:rsidR="00EE4460" w:rsidRPr="00492065" w:rsidRDefault="00EE4460" w:rsidP="00B07DCB">
      <w:pPr>
        <w:ind w:firstLine="709"/>
        <w:jc w:val="both"/>
        <w:rPr>
          <w:sz w:val="24"/>
          <w:szCs w:val="24"/>
        </w:rPr>
      </w:pPr>
      <w:r w:rsidRPr="00492065">
        <w:rPr>
          <w:sz w:val="24"/>
          <w:szCs w:val="24"/>
        </w:rPr>
        <w:t>увеличение доли объектов культурного наследия, находящихся в удовлетворительном состоянии</w:t>
      </w:r>
      <w:r w:rsidR="0074270C">
        <w:rPr>
          <w:sz w:val="24"/>
          <w:szCs w:val="24"/>
        </w:rPr>
        <w:t xml:space="preserve"> (среди </w:t>
      </w:r>
      <w:r w:rsidR="0074270C" w:rsidRPr="00492065">
        <w:rPr>
          <w:sz w:val="24"/>
          <w:szCs w:val="24"/>
        </w:rPr>
        <w:t>объектов</w:t>
      </w:r>
      <w:r w:rsidR="0074270C" w:rsidRPr="00492065">
        <w:rPr>
          <w:color w:val="FF0000"/>
          <w:sz w:val="24"/>
          <w:szCs w:val="24"/>
        </w:rPr>
        <w:t xml:space="preserve"> </w:t>
      </w:r>
      <w:r w:rsidR="0074270C" w:rsidRPr="00492065">
        <w:rPr>
          <w:sz w:val="24"/>
          <w:szCs w:val="24"/>
        </w:rPr>
        <w:t>культурного наследия</w:t>
      </w:r>
      <w:r w:rsidR="0074270C">
        <w:rPr>
          <w:sz w:val="24"/>
          <w:szCs w:val="24"/>
        </w:rPr>
        <w:t>, расположенных на территор</w:t>
      </w:r>
      <w:r w:rsidR="00E31F42">
        <w:rPr>
          <w:sz w:val="24"/>
          <w:szCs w:val="24"/>
        </w:rPr>
        <w:t xml:space="preserve">ии сельского поселения </w:t>
      </w:r>
      <w:r w:rsidR="00CA3952">
        <w:rPr>
          <w:sz w:val="24"/>
          <w:szCs w:val="24"/>
        </w:rPr>
        <w:t>Серноводск</w:t>
      </w:r>
      <w:r w:rsidR="0074270C">
        <w:rPr>
          <w:sz w:val="24"/>
          <w:szCs w:val="24"/>
        </w:rPr>
        <w:t xml:space="preserve"> муниципального района Сергиевский Самарской области);</w:t>
      </w:r>
    </w:p>
    <w:p w:rsidR="0074270C" w:rsidRPr="00492065" w:rsidRDefault="00EE4460" w:rsidP="0074270C">
      <w:pPr>
        <w:ind w:firstLine="709"/>
        <w:jc w:val="both"/>
        <w:rPr>
          <w:sz w:val="24"/>
          <w:szCs w:val="24"/>
        </w:rPr>
      </w:pPr>
      <w:r w:rsidRPr="00492065">
        <w:rPr>
          <w:sz w:val="24"/>
          <w:szCs w:val="24"/>
        </w:rPr>
        <w:t xml:space="preserve">увеличение количества объектов культурного </w:t>
      </w:r>
      <w:r w:rsidR="006A293A" w:rsidRPr="00492065">
        <w:rPr>
          <w:sz w:val="24"/>
          <w:szCs w:val="24"/>
        </w:rPr>
        <w:t>наследия</w:t>
      </w:r>
      <w:r w:rsidRPr="00492065">
        <w:rPr>
          <w:sz w:val="24"/>
          <w:szCs w:val="24"/>
        </w:rPr>
        <w:t>, имеющих документационное об</w:t>
      </w:r>
      <w:r w:rsidR="0037202A" w:rsidRPr="00492065">
        <w:rPr>
          <w:sz w:val="24"/>
          <w:szCs w:val="24"/>
        </w:rPr>
        <w:t>еспечение по государственной охране</w:t>
      </w:r>
      <w:r w:rsidR="0074270C">
        <w:rPr>
          <w:sz w:val="24"/>
          <w:szCs w:val="24"/>
        </w:rPr>
        <w:t xml:space="preserve"> (среди </w:t>
      </w:r>
      <w:r w:rsidR="0074270C" w:rsidRPr="00492065">
        <w:rPr>
          <w:sz w:val="24"/>
          <w:szCs w:val="24"/>
        </w:rPr>
        <w:t>объектов</w:t>
      </w:r>
      <w:r w:rsidR="0074270C" w:rsidRPr="00492065">
        <w:rPr>
          <w:color w:val="FF0000"/>
          <w:sz w:val="24"/>
          <w:szCs w:val="24"/>
        </w:rPr>
        <w:t xml:space="preserve"> </w:t>
      </w:r>
      <w:r w:rsidR="0074270C" w:rsidRPr="00492065">
        <w:rPr>
          <w:sz w:val="24"/>
          <w:szCs w:val="24"/>
        </w:rPr>
        <w:t>культурного наследия</w:t>
      </w:r>
      <w:r w:rsidR="0074270C">
        <w:rPr>
          <w:sz w:val="24"/>
          <w:szCs w:val="24"/>
        </w:rPr>
        <w:t>, расположенных на территор</w:t>
      </w:r>
      <w:r w:rsidR="00E31F42">
        <w:rPr>
          <w:sz w:val="24"/>
          <w:szCs w:val="24"/>
        </w:rPr>
        <w:t xml:space="preserve">ии сельского поселения </w:t>
      </w:r>
      <w:r w:rsidR="00CA3952">
        <w:rPr>
          <w:sz w:val="24"/>
          <w:szCs w:val="24"/>
        </w:rPr>
        <w:t>Серноводск</w:t>
      </w:r>
      <w:r w:rsidR="0074270C">
        <w:rPr>
          <w:sz w:val="24"/>
          <w:szCs w:val="24"/>
        </w:rPr>
        <w:t xml:space="preserve"> муниципального района Сергиевский Самарской области);</w:t>
      </w:r>
    </w:p>
    <w:p w:rsidR="00EE4460" w:rsidRPr="00492065" w:rsidRDefault="00EE4460" w:rsidP="00B07DCB">
      <w:pPr>
        <w:ind w:firstLine="709"/>
        <w:jc w:val="both"/>
        <w:rPr>
          <w:sz w:val="24"/>
          <w:szCs w:val="24"/>
        </w:rPr>
      </w:pPr>
      <w:r w:rsidRPr="00492065">
        <w:rPr>
          <w:sz w:val="24"/>
          <w:szCs w:val="24"/>
        </w:rPr>
        <w:t>развитие инфраструктуры, гарантирующей доступ населения к памятникам истории и культуры</w:t>
      </w:r>
      <w:r w:rsidR="0074270C">
        <w:rPr>
          <w:sz w:val="24"/>
          <w:szCs w:val="24"/>
        </w:rPr>
        <w:t>, расположенным на территор</w:t>
      </w:r>
      <w:r w:rsidR="00E31F42">
        <w:rPr>
          <w:sz w:val="24"/>
          <w:szCs w:val="24"/>
        </w:rPr>
        <w:t xml:space="preserve">ии сельского поселения </w:t>
      </w:r>
      <w:r w:rsidR="00CA3952">
        <w:rPr>
          <w:sz w:val="24"/>
          <w:szCs w:val="24"/>
        </w:rPr>
        <w:t>Серноводск</w:t>
      </w:r>
      <w:r w:rsidR="0074270C">
        <w:rPr>
          <w:sz w:val="24"/>
          <w:szCs w:val="24"/>
        </w:rPr>
        <w:t xml:space="preserve"> муниципального района Сергиевский Самарской области</w:t>
      </w:r>
      <w:r w:rsidRPr="00492065">
        <w:rPr>
          <w:sz w:val="24"/>
          <w:szCs w:val="24"/>
        </w:rPr>
        <w:t xml:space="preserve">; </w:t>
      </w:r>
    </w:p>
    <w:p w:rsidR="00EE4460" w:rsidRPr="00492065" w:rsidRDefault="00EE4460" w:rsidP="00B07DCB">
      <w:pPr>
        <w:ind w:firstLine="709"/>
        <w:jc w:val="both"/>
        <w:rPr>
          <w:sz w:val="24"/>
          <w:szCs w:val="24"/>
        </w:rPr>
      </w:pPr>
      <w:r w:rsidRPr="00492065">
        <w:rPr>
          <w:sz w:val="24"/>
          <w:szCs w:val="24"/>
        </w:rPr>
        <w:t>социально-</w:t>
      </w:r>
      <w:r w:rsidR="00877F8A" w:rsidRPr="00492065">
        <w:rPr>
          <w:sz w:val="24"/>
          <w:szCs w:val="24"/>
        </w:rPr>
        <w:t xml:space="preserve">экономическое развитие </w:t>
      </w:r>
      <w:r w:rsidR="00AC256D">
        <w:rPr>
          <w:sz w:val="24"/>
          <w:szCs w:val="24"/>
        </w:rPr>
        <w:t>сельск</w:t>
      </w:r>
      <w:r w:rsidR="00E31F42">
        <w:rPr>
          <w:sz w:val="24"/>
          <w:szCs w:val="24"/>
        </w:rPr>
        <w:t xml:space="preserve">ого поселения </w:t>
      </w:r>
      <w:r w:rsidR="00CA3952">
        <w:rPr>
          <w:sz w:val="24"/>
          <w:szCs w:val="24"/>
        </w:rPr>
        <w:t>Серноводск</w:t>
      </w:r>
      <w:r w:rsidR="00842573">
        <w:rPr>
          <w:sz w:val="24"/>
          <w:szCs w:val="24"/>
        </w:rPr>
        <w:t xml:space="preserve"> муниципального района</w:t>
      </w:r>
      <w:r w:rsidR="0052492F">
        <w:rPr>
          <w:sz w:val="24"/>
          <w:szCs w:val="24"/>
        </w:rPr>
        <w:t xml:space="preserve"> Сергиевский Самарской области</w:t>
      </w:r>
      <w:r w:rsidRPr="00492065">
        <w:rPr>
          <w:sz w:val="24"/>
          <w:szCs w:val="24"/>
        </w:rPr>
        <w:t xml:space="preserve"> за счет дал</w:t>
      </w:r>
      <w:r w:rsidR="00842573">
        <w:rPr>
          <w:sz w:val="24"/>
          <w:szCs w:val="24"/>
        </w:rPr>
        <w:t>ьнейшего развития сферы туризма и</w:t>
      </w:r>
      <w:r w:rsidRPr="00492065">
        <w:rPr>
          <w:sz w:val="24"/>
          <w:szCs w:val="24"/>
        </w:rPr>
        <w:t xml:space="preserve"> культуры;</w:t>
      </w:r>
    </w:p>
    <w:p w:rsidR="00EE4460" w:rsidRPr="00492065" w:rsidRDefault="00EE4460" w:rsidP="00B07DCB">
      <w:pPr>
        <w:ind w:firstLine="709"/>
        <w:jc w:val="both"/>
        <w:rPr>
          <w:sz w:val="24"/>
          <w:szCs w:val="24"/>
        </w:rPr>
      </w:pPr>
      <w:r w:rsidRPr="00492065">
        <w:rPr>
          <w:sz w:val="24"/>
          <w:szCs w:val="24"/>
        </w:rPr>
        <w:t xml:space="preserve">популяризация </w:t>
      </w:r>
      <w:r w:rsidR="0074270C">
        <w:rPr>
          <w:sz w:val="24"/>
          <w:szCs w:val="24"/>
        </w:rPr>
        <w:t>расположенных на территор</w:t>
      </w:r>
      <w:r w:rsidR="00E31F42">
        <w:rPr>
          <w:sz w:val="24"/>
          <w:szCs w:val="24"/>
        </w:rPr>
        <w:t xml:space="preserve">ии сельского поселения </w:t>
      </w:r>
      <w:r w:rsidR="00CA3952">
        <w:rPr>
          <w:sz w:val="24"/>
          <w:szCs w:val="24"/>
        </w:rPr>
        <w:t>Серноводск</w:t>
      </w:r>
      <w:r w:rsidR="0074270C">
        <w:rPr>
          <w:sz w:val="24"/>
          <w:szCs w:val="24"/>
        </w:rPr>
        <w:t xml:space="preserve"> муниципального района Сергиевский Самарской области </w:t>
      </w:r>
      <w:r w:rsidRPr="00492065">
        <w:rPr>
          <w:sz w:val="24"/>
          <w:szCs w:val="24"/>
        </w:rPr>
        <w:t xml:space="preserve">объектов культурного наследия с целью вовлечения их в работу по духовно-нравственному и эстетическому воспитанию; </w:t>
      </w:r>
    </w:p>
    <w:p w:rsidR="00EE4460" w:rsidRPr="00492065" w:rsidRDefault="00EE4460" w:rsidP="00B07DCB">
      <w:pPr>
        <w:ind w:firstLine="709"/>
        <w:jc w:val="both"/>
        <w:rPr>
          <w:sz w:val="24"/>
          <w:szCs w:val="24"/>
        </w:rPr>
      </w:pPr>
      <w:r w:rsidRPr="00492065">
        <w:rPr>
          <w:sz w:val="24"/>
          <w:szCs w:val="24"/>
        </w:rPr>
        <w:t>стимулирование интереса и формирование позитивного отнош</w:t>
      </w:r>
      <w:r w:rsidR="00877F8A" w:rsidRPr="00492065">
        <w:rPr>
          <w:sz w:val="24"/>
          <w:szCs w:val="24"/>
        </w:rPr>
        <w:t xml:space="preserve">ения населения </w:t>
      </w:r>
      <w:r w:rsidR="00E31F42">
        <w:rPr>
          <w:sz w:val="24"/>
          <w:szCs w:val="24"/>
        </w:rPr>
        <w:t xml:space="preserve">сельского поселения </w:t>
      </w:r>
      <w:r w:rsidR="00CA3952">
        <w:rPr>
          <w:sz w:val="24"/>
          <w:szCs w:val="24"/>
        </w:rPr>
        <w:t>Серноводск</w:t>
      </w:r>
      <w:r w:rsidR="00AC256D">
        <w:rPr>
          <w:sz w:val="24"/>
          <w:szCs w:val="24"/>
        </w:rPr>
        <w:t xml:space="preserve"> </w:t>
      </w:r>
      <w:r w:rsidR="000D34F4">
        <w:rPr>
          <w:sz w:val="24"/>
          <w:szCs w:val="24"/>
        </w:rPr>
        <w:t>муниципального района</w:t>
      </w:r>
      <w:r w:rsidR="0052492F">
        <w:rPr>
          <w:sz w:val="24"/>
          <w:szCs w:val="24"/>
        </w:rPr>
        <w:t xml:space="preserve"> Сергиевский Самарской области </w:t>
      </w:r>
      <w:r w:rsidRPr="00492065">
        <w:rPr>
          <w:sz w:val="24"/>
          <w:szCs w:val="24"/>
        </w:rPr>
        <w:t xml:space="preserve">к вопросам сохранения памятников истории и культуры; </w:t>
      </w:r>
    </w:p>
    <w:p w:rsidR="00EE4460" w:rsidRPr="00492065" w:rsidRDefault="00EE4460" w:rsidP="00B07DCB">
      <w:pPr>
        <w:ind w:firstLine="709"/>
        <w:jc w:val="both"/>
        <w:rPr>
          <w:sz w:val="24"/>
          <w:szCs w:val="24"/>
        </w:rPr>
      </w:pPr>
      <w:r w:rsidRPr="00492065">
        <w:rPr>
          <w:sz w:val="24"/>
          <w:szCs w:val="24"/>
        </w:rPr>
        <w:t>общее улучшение среды проживания за счет сохранения культурно</w:t>
      </w:r>
      <w:r w:rsidR="00AC256D">
        <w:rPr>
          <w:sz w:val="24"/>
          <w:szCs w:val="24"/>
        </w:rPr>
        <w:t xml:space="preserve">-исторического своеобразия </w:t>
      </w:r>
      <w:r w:rsidRPr="00492065">
        <w:rPr>
          <w:sz w:val="24"/>
          <w:szCs w:val="24"/>
        </w:rPr>
        <w:t>сель</w:t>
      </w:r>
      <w:r w:rsidR="00E31F42">
        <w:rPr>
          <w:sz w:val="24"/>
          <w:szCs w:val="24"/>
        </w:rPr>
        <w:t xml:space="preserve">ского поселения </w:t>
      </w:r>
      <w:r w:rsidR="00CA3952">
        <w:rPr>
          <w:sz w:val="24"/>
          <w:szCs w:val="24"/>
        </w:rPr>
        <w:t>Серноводск</w:t>
      </w:r>
      <w:r w:rsidR="00877F8A" w:rsidRPr="00492065">
        <w:rPr>
          <w:sz w:val="24"/>
          <w:szCs w:val="24"/>
        </w:rPr>
        <w:t xml:space="preserve"> муниципального района Сергиевский</w:t>
      </w:r>
      <w:r w:rsidR="0052492F">
        <w:rPr>
          <w:sz w:val="24"/>
          <w:szCs w:val="24"/>
        </w:rPr>
        <w:t xml:space="preserve"> Самарской области</w:t>
      </w:r>
      <w:r w:rsidRPr="00492065">
        <w:rPr>
          <w:sz w:val="24"/>
          <w:szCs w:val="24"/>
        </w:rPr>
        <w:t>;</w:t>
      </w:r>
    </w:p>
    <w:p w:rsidR="00EE4460" w:rsidRDefault="00EE4460" w:rsidP="0049739F">
      <w:pPr>
        <w:ind w:firstLine="709"/>
        <w:jc w:val="both"/>
        <w:rPr>
          <w:sz w:val="24"/>
          <w:szCs w:val="24"/>
        </w:rPr>
      </w:pPr>
      <w:r w:rsidRPr="00492065">
        <w:rPr>
          <w:sz w:val="24"/>
          <w:szCs w:val="24"/>
        </w:rPr>
        <w:t>повышение уровня и качества жизни населения</w:t>
      </w:r>
      <w:r w:rsidR="006A293A" w:rsidRPr="00492065">
        <w:rPr>
          <w:sz w:val="24"/>
          <w:szCs w:val="24"/>
        </w:rPr>
        <w:t xml:space="preserve"> </w:t>
      </w:r>
      <w:r w:rsidR="00E31F42">
        <w:rPr>
          <w:sz w:val="24"/>
          <w:szCs w:val="24"/>
        </w:rPr>
        <w:t xml:space="preserve">сельского поселения </w:t>
      </w:r>
      <w:r w:rsidR="00CA3952">
        <w:rPr>
          <w:sz w:val="24"/>
          <w:szCs w:val="24"/>
        </w:rPr>
        <w:t>Серноводск</w:t>
      </w:r>
      <w:r w:rsidR="00AC256D">
        <w:rPr>
          <w:sz w:val="24"/>
          <w:szCs w:val="24"/>
        </w:rPr>
        <w:t xml:space="preserve"> </w:t>
      </w:r>
      <w:r w:rsidR="00877F8A" w:rsidRPr="00492065">
        <w:rPr>
          <w:sz w:val="24"/>
          <w:szCs w:val="24"/>
        </w:rPr>
        <w:t>муниципального района Сергиевский</w:t>
      </w:r>
      <w:r w:rsidR="0052492F">
        <w:rPr>
          <w:sz w:val="24"/>
          <w:szCs w:val="24"/>
        </w:rPr>
        <w:t xml:space="preserve"> Самарской области</w:t>
      </w:r>
      <w:r w:rsidRPr="00492065">
        <w:rPr>
          <w:sz w:val="24"/>
          <w:szCs w:val="24"/>
        </w:rPr>
        <w:t>.</w:t>
      </w:r>
    </w:p>
    <w:p w:rsidR="00E5088B" w:rsidRPr="00E5088B" w:rsidRDefault="00E5088B" w:rsidP="0049739F">
      <w:pPr>
        <w:ind w:firstLine="709"/>
        <w:jc w:val="both"/>
        <w:rPr>
          <w:sz w:val="24"/>
          <w:szCs w:val="24"/>
        </w:rPr>
      </w:pPr>
      <w:r w:rsidRPr="00E5088B">
        <w:rPr>
          <w:sz w:val="24"/>
          <w:szCs w:val="24"/>
        </w:rPr>
        <w:t>Методика оценки эффективности реализации настоящей Программы изложена в Приложении 4.</w:t>
      </w:r>
    </w:p>
    <w:p w:rsidR="009047DF" w:rsidRDefault="009047DF" w:rsidP="00452A1E">
      <w:pPr>
        <w:widowControl/>
        <w:jc w:val="center"/>
        <w:rPr>
          <w:sz w:val="28"/>
          <w:szCs w:val="28"/>
        </w:rPr>
      </w:pPr>
    </w:p>
    <w:p w:rsidR="009047DF" w:rsidRDefault="009047DF" w:rsidP="00452A1E">
      <w:pPr>
        <w:widowControl/>
        <w:jc w:val="center"/>
        <w:rPr>
          <w:sz w:val="28"/>
          <w:szCs w:val="28"/>
        </w:rPr>
      </w:pPr>
    </w:p>
    <w:p w:rsidR="006F0EFB" w:rsidRDefault="006F0EFB" w:rsidP="006F0EFB">
      <w:pPr>
        <w:pStyle w:val="a6"/>
        <w:rPr>
          <w:sz w:val="24"/>
          <w:szCs w:val="24"/>
        </w:rPr>
      </w:pPr>
      <w:r>
        <w:rPr>
          <w:sz w:val="24"/>
          <w:szCs w:val="24"/>
        </w:rPr>
        <w:t>7</w:t>
      </w:r>
      <w:r w:rsidRPr="0049206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Система организации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ходом реализации </w:t>
      </w:r>
      <w:r w:rsidRPr="00492065">
        <w:rPr>
          <w:sz w:val="24"/>
          <w:szCs w:val="24"/>
        </w:rPr>
        <w:t>Программы</w:t>
      </w:r>
    </w:p>
    <w:p w:rsidR="006F0EFB" w:rsidRPr="00401277" w:rsidRDefault="006F0EFB" w:rsidP="006F0EFB">
      <w:pPr>
        <w:pStyle w:val="a7"/>
        <w:rPr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</w:t>
      </w:r>
      <w:proofErr w:type="gramStart"/>
      <w:r w:rsidRPr="00401277">
        <w:rPr>
          <w:rFonts w:ascii="Times New Roman CYR" w:hAnsi="Times New Roman CYR" w:cs="Times New Roman CYR"/>
          <w:color w:val="000000"/>
          <w:sz w:val="24"/>
          <w:szCs w:val="24"/>
        </w:rPr>
        <w:t>Контроль за</w:t>
      </w:r>
      <w:proofErr w:type="gramEnd"/>
      <w:r w:rsidRPr="00401277">
        <w:rPr>
          <w:rFonts w:ascii="Times New Roman CYR" w:hAnsi="Times New Roman CYR" w:cs="Times New Roman CYR"/>
          <w:color w:val="000000"/>
          <w:sz w:val="24"/>
          <w:szCs w:val="24"/>
        </w:rPr>
        <w:t xml:space="preserve"> реализацией Программы осуще</w:t>
      </w:r>
      <w:r w:rsidRPr="00401277">
        <w:rPr>
          <w:rFonts w:ascii="Times New Roman CYR" w:hAnsi="Times New Roman CYR" w:cs="Times New Roman CYR"/>
          <w:color w:val="000000"/>
          <w:sz w:val="24"/>
          <w:szCs w:val="24"/>
        </w:rPr>
        <w:softHyphen/>
        <w:t xml:space="preserve">ствляется </w:t>
      </w:r>
      <w:r w:rsidRPr="00401277">
        <w:rPr>
          <w:rFonts w:ascii="Times New Roman CYR" w:hAnsi="Times New Roman CYR" w:cs="Times New Roman CYR"/>
          <w:sz w:val="24"/>
          <w:szCs w:val="24"/>
        </w:rPr>
        <w:t>муниципальным</w:t>
      </w:r>
      <w:r w:rsidRPr="00401277">
        <w:rPr>
          <w:rFonts w:ascii="Times New Roman CYR" w:hAnsi="Times New Roman CYR" w:cs="Times New Roman CYR"/>
          <w:color w:val="000000"/>
          <w:sz w:val="24"/>
          <w:szCs w:val="24"/>
        </w:rPr>
        <w:t xml:space="preserve"> заказчиком Про</w:t>
      </w:r>
      <w:r w:rsidRPr="00401277">
        <w:rPr>
          <w:rFonts w:ascii="Times New Roman CYR" w:hAnsi="Times New Roman CYR" w:cs="Times New Roman CYR"/>
          <w:color w:val="000000"/>
          <w:sz w:val="24"/>
          <w:szCs w:val="24"/>
        </w:rPr>
        <w:softHyphen/>
        <w:t>граммы –</w:t>
      </w:r>
      <w:r w:rsidRPr="00401277">
        <w:rPr>
          <w:rFonts w:ascii="Times New Roman CYR" w:hAnsi="Times New Roman CYR" w:cs="Times New Roman CYR"/>
          <w:sz w:val="24"/>
          <w:szCs w:val="24"/>
        </w:rPr>
        <w:t xml:space="preserve"> администрацией сельского поселения </w:t>
      </w:r>
      <w:r>
        <w:rPr>
          <w:rFonts w:ascii="Times New Roman CYR" w:hAnsi="Times New Roman CYR" w:cs="Times New Roman CYR"/>
          <w:sz w:val="24"/>
          <w:szCs w:val="24"/>
        </w:rPr>
        <w:t xml:space="preserve">Серноводск </w:t>
      </w:r>
      <w:r w:rsidRPr="00401277">
        <w:rPr>
          <w:rFonts w:ascii="Times New Roman CYR" w:hAnsi="Times New Roman CYR" w:cs="Times New Roman CYR"/>
          <w:sz w:val="24"/>
          <w:szCs w:val="24"/>
        </w:rPr>
        <w:t>муниципального района Сергиевский Самарской области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047DF" w:rsidRDefault="009047DF" w:rsidP="00452A1E">
      <w:pPr>
        <w:widowControl/>
        <w:jc w:val="center"/>
        <w:rPr>
          <w:sz w:val="28"/>
          <w:szCs w:val="28"/>
        </w:rPr>
      </w:pPr>
    </w:p>
    <w:p w:rsidR="004F6145" w:rsidRDefault="004F6145" w:rsidP="00452A1E">
      <w:pPr>
        <w:widowControl/>
        <w:jc w:val="center"/>
        <w:rPr>
          <w:sz w:val="28"/>
          <w:szCs w:val="28"/>
        </w:rPr>
      </w:pPr>
    </w:p>
    <w:p w:rsidR="004F6145" w:rsidRDefault="004F6145" w:rsidP="00452A1E">
      <w:pPr>
        <w:widowControl/>
        <w:jc w:val="center"/>
        <w:rPr>
          <w:sz w:val="28"/>
          <w:szCs w:val="28"/>
        </w:rPr>
      </w:pPr>
    </w:p>
    <w:p w:rsidR="009047DF" w:rsidRDefault="009047DF" w:rsidP="00452A1E">
      <w:pPr>
        <w:widowControl/>
        <w:jc w:val="center"/>
        <w:rPr>
          <w:sz w:val="28"/>
          <w:szCs w:val="28"/>
        </w:rPr>
      </w:pPr>
    </w:p>
    <w:p w:rsidR="009047DF" w:rsidRDefault="009047DF" w:rsidP="00452A1E">
      <w:pPr>
        <w:widowControl/>
        <w:jc w:val="center"/>
        <w:rPr>
          <w:sz w:val="28"/>
          <w:szCs w:val="28"/>
        </w:rPr>
      </w:pPr>
    </w:p>
    <w:sectPr w:rsidR="009047DF" w:rsidSect="00305098">
      <w:headerReference w:type="default" r:id="rId9"/>
      <w:footerReference w:type="default" r:id="rId10"/>
      <w:headerReference w:type="first" r:id="rId11"/>
      <w:footnotePr>
        <w:pos w:val="beneathText"/>
      </w:footnotePr>
      <w:pgSz w:w="16837" w:h="11905" w:orient="landscape"/>
      <w:pgMar w:top="141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232" w:rsidRDefault="00CC4232" w:rsidP="00925CCE">
      <w:r>
        <w:separator/>
      </w:r>
    </w:p>
  </w:endnote>
  <w:endnote w:type="continuationSeparator" w:id="0">
    <w:p w:rsidR="00CC4232" w:rsidRDefault="00CC4232" w:rsidP="0092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39221"/>
      <w:docPartObj>
        <w:docPartGallery w:val="Page Numbers (Bottom of Page)"/>
        <w:docPartUnique/>
      </w:docPartObj>
    </w:sdtPr>
    <w:sdtEndPr/>
    <w:sdtContent>
      <w:p w:rsidR="00D016DE" w:rsidRDefault="00AE4193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A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16DE" w:rsidRDefault="00D016D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232" w:rsidRDefault="00CC4232" w:rsidP="00925CCE">
      <w:r>
        <w:separator/>
      </w:r>
    </w:p>
  </w:footnote>
  <w:footnote w:type="continuationSeparator" w:id="0">
    <w:p w:rsidR="00CC4232" w:rsidRDefault="00CC4232" w:rsidP="00925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6DE" w:rsidRPr="00E964B9" w:rsidRDefault="009E2C0A">
    <w:pPr>
      <w:pStyle w:val="aa"/>
      <w:jc w:val="center"/>
      <w:rPr>
        <w:sz w:val="28"/>
        <w:szCs w:val="28"/>
      </w:rPr>
    </w:pPr>
    <w:r w:rsidRPr="00E964B9">
      <w:rPr>
        <w:sz w:val="28"/>
        <w:szCs w:val="28"/>
      </w:rPr>
      <w:fldChar w:fldCharType="begin"/>
    </w:r>
    <w:r w:rsidR="00D016DE" w:rsidRPr="00E964B9">
      <w:rPr>
        <w:sz w:val="28"/>
        <w:szCs w:val="28"/>
      </w:rPr>
      <w:instrText xml:space="preserve"> PAGE   \* MERGEFORMAT </w:instrText>
    </w:r>
    <w:r w:rsidRPr="00E964B9">
      <w:rPr>
        <w:sz w:val="28"/>
        <w:szCs w:val="28"/>
      </w:rPr>
      <w:fldChar w:fldCharType="separate"/>
    </w:r>
    <w:r w:rsidR="000A2A68">
      <w:rPr>
        <w:noProof/>
        <w:sz w:val="28"/>
        <w:szCs w:val="28"/>
      </w:rPr>
      <w:t>2</w:t>
    </w:r>
    <w:r w:rsidRPr="00E964B9">
      <w:rPr>
        <w:sz w:val="28"/>
        <w:szCs w:val="28"/>
      </w:rPr>
      <w:fldChar w:fldCharType="end"/>
    </w:r>
  </w:p>
  <w:p w:rsidR="00D016DE" w:rsidRDefault="00D016D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6DE" w:rsidRDefault="00D016DE">
    <w:pPr>
      <w:pStyle w:val="aa"/>
      <w:jc w:val="center"/>
    </w:pPr>
  </w:p>
  <w:p w:rsidR="00D016DE" w:rsidRDefault="00D016D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0889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E272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5663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9C87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F482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4086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0CDC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824B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76D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85C2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33BDE"/>
    <w:multiLevelType w:val="hybridMultilevel"/>
    <w:tmpl w:val="01DCC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84118C"/>
    <w:multiLevelType w:val="hybridMultilevel"/>
    <w:tmpl w:val="3E8E287C"/>
    <w:lvl w:ilvl="0" w:tplc="D8560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5B1C64"/>
    <w:multiLevelType w:val="hybridMultilevel"/>
    <w:tmpl w:val="524821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D17543D"/>
    <w:multiLevelType w:val="hybridMultilevel"/>
    <w:tmpl w:val="D0ACF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246C48"/>
    <w:multiLevelType w:val="hybridMultilevel"/>
    <w:tmpl w:val="1D5839EC"/>
    <w:lvl w:ilvl="0" w:tplc="0BC027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48431E1"/>
    <w:multiLevelType w:val="hybridMultilevel"/>
    <w:tmpl w:val="6E52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713837"/>
    <w:multiLevelType w:val="hybridMultilevel"/>
    <w:tmpl w:val="F8A8EADE"/>
    <w:lvl w:ilvl="0" w:tplc="4404AF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B96E0C"/>
    <w:multiLevelType w:val="hybridMultilevel"/>
    <w:tmpl w:val="BC64D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874731"/>
    <w:multiLevelType w:val="hybridMultilevel"/>
    <w:tmpl w:val="BC12759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343F0192"/>
    <w:multiLevelType w:val="hybridMultilevel"/>
    <w:tmpl w:val="529A6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F5B2F"/>
    <w:multiLevelType w:val="hybridMultilevel"/>
    <w:tmpl w:val="7428A2F6"/>
    <w:lvl w:ilvl="0" w:tplc="54EC6F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210139"/>
    <w:multiLevelType w:val="hybridMultilevel"/>
    <w:tmpl w:val="714E5290"/>
    <w:lvl w:ilvl="0" w:tplc="CAF482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C0D4B55"/>
    <w:multiLevelType w:val="hybridMultilevel"/>
    <w:tmpl w:val="9C0E72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6"/>
  </w:num>
  <w:num w:numId="14">
    <w:abstractNumId w:val="21"/>
  </w:num>
  <w:num w:numId="15">
    <w:abstractNumId w:val="17"/>
  </w:num>
  <w:num w:numId="16">
    <w:abstractNumId w:val="22"/>
  </w:num>
  <w:num w:numId="17">
    <w:abstractNumId w:val="19"/>
  </w:num>
  <w:num w:numId="18">
    <w:abstractNumId w:val="13"/>
  </w:num>
  <w:num w:numId="19">
    <w:abstractNumId w:val="18"/>
  </w:num>
  <w:num w:numId="20">
    <w:abstractNumId w:val="10"/>
  </w:num>
  <w:num w:numId="21">
    <w:abstractNumId w:val="20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357"/>
  <w:drawingGridHorizontalSpacing w:val="10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B30"/>
    <w:rsid w:val="000001DE"/>
    <w:rsid w:val="000014B2"/>
    <w:rsid w:val="00003889"/>
    <w:rsid w:val="00010369"/>
    <w:rsid w:val="000177C4"/>
    <w:rsid w:val="00021557"/>
    <w:rsid w:val="00024247"/>
    <w:rsid w:val="00030498"/>
    <w:rsid w:val="0003196D"/>
    <w:rsid w:val="000331BE"/>
    <w:rsid w:val="000333BA"/>
    <w:rsid w:val="000412B2"/>
    <w:rsid w:val="00045BAC"/>
    <w:rsid w:val="0005069D"/>
    <w:rsid w:val="000556DF"/>
    <w:rsid w:val="000566DA"/>
    <w:rsid w:val="000574F1"/>
    <w:rsid w:val="000628BE"/>
    <w:rsid w:val="000630BB"/>
    <w:rsid w:val="000760A5"/>
    <w:rsid w:val="00080EA0"/>
    <w:rsid w:val="00081F39"/>
    <w:rsid w:val="0008325E"/>
    <w:rsid w:val="000851B6"/>
    <w:rsid w:val="0008581F"/>
    <w:rsid w:val="000865BA"/>
    <w:rsid w:val="00086EE9"/>
    <w:rsid w:val="000904D2"/>
    <w:rsid w:val="0009078A"/>
    <w:rsid w:val="00094134"/>
    <w:rsid w:val="00095958"/>
    <w:rsid w:val="00096D70"/>
    <w:rsid w:val="000A035E"/>
    <w:rsid w:val="000A2A68"/>
    <w:rsid w:val="000A3334"/>
    <w:rsid w:val="000A742E"/>
    <w:rsid w:val="000A794C"/>
    <w:rsid w:val="000B468D"/>
    <w:rsid w:val="000B4F3A"/>
    <w:rsid w:val="000C1593"/>
    <w:rsid w:val="000C4152"/>
    <w:rsid w:val="000C4EA2"/>
    <w:rsid w:val="000C5ECE"/>
    <w:rsid w:val="000C7D3B"/>
    <w:rsid w:val="000D2072"/>
    <w:rsid w:val="000D34F4"/>
    <w:rsid w:val="000D58A6"/>
    <w:rsid w:val="000D7A76"/>
    <w:rsid w:val="000E2A77"/>
    <w:rsid w:val="000E45CB"/>
    <w:rsid w:val="000E50AC"/>
    <w:rsid w:val="000F47DD"/>
    <w:rsid w:val="000F4809"/>
    <w:rsid w:val="000F5B48"/>
    <w:rsid w:val="001054CB"/>
    <w:rsid w:val="00106078"/>
    <w:rsid w:val="00125818"/>
    <w:rsid w:val="0013069B"/>
    <w:rsid w:val="00130D8F"/>
    <w:rsid w:val="00131A96"/>
    <w:rsid w:val="001361CC"/>
    <w:rsid w:val="0013724F"/>
    <w:rsid w:val="00137F3A"/>
    <w:rsid w:val="0014219D"/>
    <w:rsid w:val="00142B8E"/>
    <w:rsid w:val="0016443E"/>
    <w:rsid w:val="001702E6"/>
    <w:rsid w:val="00175E3F"/>
    <w:rsid w:val="00182432"/>
    <w:rsid w:val="001872D6"/>
    <w:rsid w:val="00195009"/>
    <w:rsid w:val="00195661"/>
    <w:rsid w:val="001A6969"/>
    <w:rsid w:val="001B21E4"/>
    <w:rsid w:val="001B56D4"/>
    <w:rsid w:val="001B5962"/>
    <w:rsid w:val="001C513B"/>
    <w:rsid w:val="001D203A"/>
    <w:rsid w:val="001D4520"/>
    <w:rsid w:val="001E1079"/>
    <w:rsid w:val="001E15CB"/>
    <w:rsid w:val="001E3094"/>
    <w:rsid w:val="001E364A"/>
    <w:rsid w:val="001E515E"/>
    <w:rsid w:val="001E57F1"/>
    <w:rsid w:val="001F0002"/>
    <w:rsid w:val="001F39F5"/>
    <w:rsid w:val="001F408B"/>
    <w:rsid w:val="002005B5"/>
    <w:rsid w:val="00203CCA"/>
    <w:rsid w:val="00203FAE"/>
    <w:rsid w:val="00206C47"/>
    <w:rsid w:val="0020749E"/>
    <w:rsid w:val="002076C7"/>
    <w:rsid w:val="00220AC4"/>
    <w:rsid w:val="00221E5F"/>
    <w:rsid w:val="002340FB"/>
    <w:rsid w:val="00236347"/>
    <w:rsid w:val="00243BF8"/>
    <w:rsid w:val="0024413F"/>
    <w:rsid w:val="00246AB5"/>
    <w:rsid w:val="00247DC8"/>
    <w:rsid w:val="0025078A"/>
    <w:rsid w:val="00263CA9"/>
    <w:rsid w:val="00264AB6"/>
    <w:rsid w:val="002657F9"/>
    <w:rsid w:val="00265CCE"/>
    <w:rsid w:val="00282510"/>
    <w:rsid w:val="0028755E"/>
    <w:rsid w:val="00287BC4"/>
    <w:rsid w:val="00294159"/>
    <w:rsid w:val="00294280"/>
    <w:rsid w:val="002A084B"/>
    <w:rsid w:val="002B10CF"/>
    <w:rsid w:val="002B2E7F"/>
    <w:rsid w:val="002B2EE5"/>
    <w:rsid w:val="002B6DF2"/>
    <w:rsid w:val="002C5516"/>
    <w:rsid w:val="002D08A5"/>
    <w:rsid w:val="002D0970"/>
    <w:rsid w:val="002D0FB0"/>
    <w:rsid w:val="002D3A08"/>
    <w:rsid w:val="002D4713"/>
    <w:rsid w:val="002E07DC"/>
    <w:rsid w:val="002E13AC"/>
    <w:rsid w:val="002E15F5"/>
    <w:rsid w:val="002F1073"/>
    <w:rsid w:val="002F1C7E"/>
    <w:rsid w:val="002F50E4"/>
    <w:rsid w:val="00302104"/>
    <w:rsid w:val="00305098"/>
    <w:rsid w:val="00306834"/>
    <w:rsid w:val="003120B7"/>
    <w:rsid w:val="0031395E"/>
    <w:rsid w:val="00325715"/>
    <w:rsid w:val="00330E7D"/>
    <w:rsid w:val="00331F9E"/>
    <w:rsid w:val="00335E61"/>
    <w:rsid w:val="00336239"/>
    <w:rsid w:val="00337BE5"/>
    <w:rsid w:val="00342C2B"/>
    <w:rsid w:val="00353F73"/>
    <w:rsid w:val="00361A9D"/>
    <w:rsid w:val="003674FD"/>
    <w:rsid w:val="0037202A"/>
    <w:rsid w:val="00375E0B"/>
    <w:rsid w:val="00377016"/>
    <w:rsid w:val="00384075"/>
    <w:rsid w:val="00387EA7"/>
    <w:rsid w:val="003917DC"/>
    <w:rsid w:val="0039380A"/>
    <w:rsid w:val="00396F21"/>
    <w:rsid w:val="003A4C39"/>
    <w:rsid w:val="003A7684"/>
    <w:rsid w:val="003B07FB"/>
    <w:rsid w:val="003B1186"/>
    <w:rsid w:val="003B1B09"/>
    <w:rsid w:val="003B7711"/>
    <w:rsid w:val="003C2C73"/>
    <w:rsid w:val="003C3202"/>
    <w:rsid w:val="003C33CE"/>
    <w:rsid w:val="003C6DDE"/>
    <w:rsid w:val="003E124A"/>
    <w:rsid w:val="003E1987"/>
    <w:rsid w:val="003E213F"/>
    <w:rsid w:val="003E5819"/>
    <w:rsid w:val="003E7FD8"/>
    <w:rsid w:val="003F3E09"/>
    <w:rsid w:val="003F4B57"/>
    <w:rsid w:val="004026A9"/>
    <w:rsid w:val="004031F0"/>
    <w:rsid w:val="00403BF3"/>
    <w:rsid w:val="0041009A"/>
    <w:rsid w:val="004101A4"/>
    <w:rsid w:val="00414D8A"/>
    <w:rsid w:val="004443EE"/>
    <w:rsid w:val="00445416"/>
    <w:rsid w:val="00446EB3"/>
    <w:rsid w:val="00452A1E"/>
    <w:rsid w:val="00454CE4"/>
    <w:rsid w:val="0045738C"/>
    <w:rsid w:val="00463976"/>
    <w:rsid w:val="00466BE9"/>
    <w:rsid w:val="00466E14"/>
    <w:rsid w:val="00476EAB"/>
    <w:rsid w:val="00477DBA"/>
    <w:rsid w:val="00482514"/>
    <w:rsid w:val="0048382E"/>
    <w:rsid w:val="00484E68"/>
    <w:rsid w:val="00492065"/>
    <w:rsid w:val="00493CE4"/>
    <w:rsid w:val="0049639B"/>
    <w:rsid w:val="0049687E"/>
    <w:rsid w:val="0049739F"/>
    <w:rsid w:val="004975AD"/>
    <w:rsid w:val="004A62F5"/>
    <w:rsid w:val="004B28AF"/>
    <w:rsid w:val="004C5194"/>
    <w:rsid w:val="004C5863"/>
    <w:rsid w:val="004C60E8"/>
    <w:rsid w:val="004D1D7A"/>
    <w:rsid w:val="004D25E5"/>
    <w:rsid w:val="004D2A57"/>
    <w:rsid w:val="004D521A"/>
    <w:rsid w:val="004D6379"/>
    <w:rsid w:val="004E5535"/>
    <w:rsid w:val="004E5872"/>
    <w:rsid w:val="004F546D"/>
    <w:rsid w:val="004F6145"/>
    <w:rsid w:val="0050468E"/>
    <w:rsid w:val="00506ED0"/>
    <w:rsid w:val="005070F5"/>
    <w:rsid w:val="005134DF"/>
    <w:rsid w:val="005232DD"/>
    <w:rsid w:val="0052492F"/>
    <w:rsid w:val="00524AC1"/>
    <w:rsid w:val="00526A8F"/>
    <w:rsid w:val="0053250A"/>
    <w:rsid w:val="005375F1"/>
    <w:rsid w:val="00546430"/>
    <w:rsid w:val="00552405"/>
    <w:rsid w:val="00556979"/>
    <w:rsid w:val="00557250"/>
    <w:rsid w:val="0056583C"/>
    <w:rsid w:val="005848A8"/>
    <w:rsid w:val="00587542"/>
    <w:rsid w:val="005905FD"/>
    <w:rsid w:val="00590C56"/>
    <w:rsid w:val="00590F06"/>
    <w:rsid w:val="005A0376"/>
    <w:rsid w:val="005A039A"/>
    <w:rsid w:val="005A10F4"/>
    <w:rsid w:val="005A1CAE"/>
    <w:rsid w:val="005A2885"/>
    <w:rsid w:val="005A379D"/>
    <w:rsid w:val="005A57DF"/>
    <w:rsid w:val="005A6D39"/>
    <w:rsid w:val="005A75DC"/>
    <w:rsid w:val="005B3D48"/>
    <w:rsid w:val="005B63C2"/>
    <w:rsid w:val="005C0371"/>
    <w:rsid w:val="005C4B60"/>
    <w:rsid w:val="005D2E3C"/>
    <w:rsid w:val="005D6981"/>
    <w:rsid w:val="005E3728"/>
    <w:rsid w:val="005E5A2E"/>
    <w:rsid w:val="005F1290"/>
    <w:rsid w:val="005F675F"/>
    <w:rsid w:val="00610B77"/>
    <w:rsid w:val="00611864"/>
    <w:rsid w:val="006125B6"/>
    <w:rsid w:val="006178E2"/>
    <w:rsid w:val="0062382F"/>
    <w:rsid w:val="00624175"/>
    <w:rsid w:val="00635307"/>
    <w:rsid w:val="00651067"/>
    <w:rsid w:val="006545CA"/>
    <w:rsid w:val="006564B1"/>
    <w:rsid w:val="00660CFE"/>
    <w:rsid w:val="00665D97"/>
    <w:rsid w:val="00667C42"/>
    <w:rsid w:val="00670CB5"/>
    <w:rsid w:val="006757D1"/>
    <w:rsid w:val="00675A0E"/>
    <w:rsid w:val="00676C2C"/>
    <w:rsid w:val="00676E6D"/>
    <w:rsid w:val="006863BA"/>
    <w:rsid w:val="00686678"/>
    <w:rsid w:val="00686B99"/>
    <w:rsid w:val="006879AB"/>
    <w:rsid w:val="006900B8"/>
    <w:rsid w:val="00692692"/>
    <w:rsid w:val="0069530A"/>
    <w:rsid w:val="0069541C"/>
    <w:rsid w:val="0069744F"/>
    <w:rsid w:val="006A1785"/>
    <w:rsid w:val="006A1F5F"/>
    <w:rsid w:val="006A293A"/>
    <w:rsid w:val="006A4176"/>
    <w:rsid w:val="006B177F"/>
    <w:rsid w:val="006B6C00"/>
    <w:rsid w:val="006C3008"/>
    <w:rsid w:val="006D17DF"/>
    <w:rsid w:val="006D2BDE"/>
    <w:rsid w:val="006E124C"/>
    <w:rsid w:val="006E1373"/>
    <w:rsid w:val="006E1A9C"/>
    <w:rsid w:val="006F0EFB"/>
    <w:rsid w:val="006F2686"/>
    <w:rsid w:val="006F2B14"/>
    <w:rsid w:val="006F4C95"/>
    <w:rsid w:val="00701880"/>
    <w:rsid w:val="00705BE2"/>
    <w:rsid w:val="0070682C"/>
    <w:rsid w:val="007101F8"/>
    <w:rsid w:val="0071428E"/>
    <w:rsid w:val="00717D4B"/>
    <w:rsid w:val="007212BC"/>
    <w:rsid w:val="007220BF"/>
    <w:rsid w:val="00725636"/>
    <w:rsid w:val="00732D2F"/>
    <w:rsid w:val="007405EB"/>
    <w:rsid w:val="0074270C"/>
    <w:rsid w:val="00752F39"/>
    <w:rsid w:val="00755B62"/>
    <w:rsid w:val="00755CB8"/>
    <w:rsid w:val="00756798"/>
    <w:rsid w:val="0076082A"/>
    <w:rsid w:val="00764626"/>
    <w:rsid w:val="00777D16"/>
    <w:rsid w:val="00786CA0"/>
    <w:rsid w:val="00794F94"/>
    <w:rsid w:val="00797BF7"/>
    <w:rsid w:val="007A10F3"/>
    <w:rsid w:val="007B10C2"/>
    <w:rsid w:val="007B26BF"/>
    <w:rsid w:val="007B56A6"/>
    <w:rsid w:val="007B6054"/>
    <w:rsid w:val="007C0320"/>
    <w:rsid w:val="007C1A7F"/>
    <w:rsid w:val="007C3211"/>
    <w:rsid w:val="007C4100"/>
    <w:rsid w:val="007C4AFE"/>
    <w:rsid w:val="007C7C65"/>
    <w:rsid w:val="007D28A2"/>
    <w:rsid w:val="007D3B7B"/>
    <w:rsid w:val="007D5FBD"/>
    <w:rsid w:val="007D7663"/>
    <w:rsid w:val="007E1C33"/>
    <w:rsid w:val="007E2195"/>
    <w:rsid w:val="007E2EE6"/>
    <w:rsid w:val="007E3BD0"/>
    <w:rsid w:val="007E515A"/>
    <w:rsid w:val="007E57E3"/>
    <w:rsid w:val="007F5EBC"/>
    <w:rsid w:val="007F71B1"/>
    <w:rsid w:val="00802372"/>
    <w:rsid w:val="00817E09"/>
    <w:rsid w:val="00821E54"/>
    <w:rsid w:val="00824E37"/>
    <w:rsid w:val="008265E7"/>
    <w:rsid w:val="00826E00"/>
    <w:rsid w:val="008346F9"/>
    <w:rsid w:val="008405DA"/>
    <w:rsid w:val="00841D94"/>
    <w:rsid w:val="00842573"/>
    <w:rsid w:val="00845729"/>
    <w:rsid w:val="00855BE5"/>
    <w:rsid w:val="008615C0"/>
    <w:rsid w:val="00861C17"/>
    <w:rsid w:val="00862AE0"/>
    <w:rsid w:val="00865258"/>
    <w:rsid w:val="00870FEF"/>
    <w:rsid w:val="00873063"/>
    <w:rsid w:val="00874E01"/>
    <w:rsid w:val="008760F4"/>
    <w:rsid w:val="00877F8A"/>
    <w:rsid w:val="00883DC6"/>
    <w:rsid w:val="008861DE"/>
    <w:rsid w:val="00893AD0"/>
    <w:rsid w:val="008B769E"/>
    <w:rsid w:val="008C666D"/>
    <w:rsid w:val="008C7EE0"/>
    <w:rsid w:val="008D44E0"/>
    <w:rsid w:val="008E1F79"/>
    <w:rsid w:val="008E60F9"/>
    <w:rsid w:val="008F2872"/>
    <w:rsid w:val="008F5CA7"/>
    <w:rsid w:val="008F62FF"/>
    <w:rsid w:val="009047DF"/>
    <w:rsid w:val="0090615B"/>
    <w:rsid w:val="00906B50"/>
    <w:rsid w:val="00906C21"/>
    <w:rsid w:val="0091071B"/>
    <w:rsid w:val="00912714"/>
    <w:rsid w:val="00912F91"/>
    <w:rsid w:val="009137E3"/>
    <w:rsid w:val="00925CCE"/>
    <w:rsid w:val="00927227"/>
    <w:rsid w:val="00927566"/>
    <w:rsid w:val="0092769D"/>
    <w:rsid w:val="0093040F"/>
    <w:rsid w:val="009371A0"/>
    <w:rsid w:val="0094093B"/>
    <w:rsid w:val="00941C99"/>
    <w:rsid w:val="00943211"/>
    <w:rsid w:val="009439EB"/>
    <w:rsid w:val="00945BD2"/>
    <w:rsid w:val="00946B8F"/>
    <w:rsid w:val="0095133D"/>
    <w:rsid w:val="00957740"/>
    <w:rsid w:val="0096790A"/>
    <w:rsid w:val="009709C0"/>
    <w:rsid w:val="009812E5"/>
    <w:rsid w:val="00983B0F"/>
    <w:rsid w:val="009A0052"/>
    <w:rsid w:val="009A05CE"/>
    <w:rsid w:val="009A16CE"/>
    <w:rsid w:val="009A198B"/>
    <w:rsid w:val="009B37DE"/>
    <w:rsid w:val="009B548B"/>
    <w:rsid w:val="009B7266"/>
    <w:rsid w:val="009B7786"/>
    <w:rsid w:val="009D2A65"/>
    <w:rsid w:val="009D2CE9"/>
    <w:rsid w:val="009E0C79"/>
    <w:rsid w:val="009E2C0A"/>
    <w:rsid w:val="009E6D69"/>
    <w:rsid w:val="009F01A3"/>
    <w:rsid w:val="009F1527"/>
    <w:rsid w:val="009F2301"/>
    <w:rsid w:val="009F6958"/>
    <w:rsid w:val="009F73CA"/>
    <w:rsid w:val="00A017DA"/>
    <w:rsid w:val="00A05D01"/>
    <w:rsid w:val="00A06FB1"/>
    <w:rsid w:val="00A113F2"/>
    <w:rsid w:val="00A120BD"/>
    <w:rsid w:val="00A141BC"/>
    <w:rsid w:val="00A15E10"/>
    <w:rsid w:val="00A22464"/>
    <w:rsid w:val="00A240D9"/>
    <w:rsid w:val="00A26263"/>
    <w:rsid w:val="00A26F31"/>
    <w:rsid w:val="00A303A5"/>
    <w:rsid w:val="00A405FF"/>
    <w:rsid w:val="00A45AF0"/>
    <w:rsid w:val="00A4793A"/>
    <w:rsid w:val="00A5705B"/>
    <w:rsid w:val="00A578F9"/>
    <w:rsid w:val="00A63861"/>
    <w:rsid w:val="00A64C04"/>
    <w:rsid w:val="00A70D49"/>
    <w:rsid w:val="00A74DF9"/>
    <w:rsid w:val="00A80564"/>
    <w:rsid w:val="00A836B0"/>
    <w:rsid w:val="00A83AB6"/>
    <w:rsid w:val="00A83B10"/>
    <w:rsid w:val="00A854D7"/>
    <w:rsid w:val="00A9112F"/>
    <w:rsid w:val="00A918A8"/>
    <w:rsid w:val="00A91965"/>
    <w:rsid w:val="00A91BF5"/>
    <w:rsid w:val="00A950BC"/>
    <w:rsid w:val="00AA3F0B"/>
    <w:rsid w:val="00AB3157"/>
    <w:rsid w:val="00AB5460"/>
    <w:rsid w:val="00AB6652"/>
    <w:rsid w:val="00AC05FD"/>
    <w:rsid w:val="00AC256D"/>
    <w:rsid w:val="00AD1954"/>
    <w:rsid w:val="00AD3870"/>
    <w:rsid w:val="00AD4797"/>
    <w:rsid w:val="00AD7C6B"/>
    <w:rsid w:val="00AE4193"/>
    <w:rsid w:val="00AF2254"/>
    <w:rsid w:val="00AF4FF2"/>
    <w:rsid w:val="00B01C87"/>
    <w:rsid w:val="00B025A4"/>
    <w:rsid w:val="00B036DA"/>
    <w:rsid w:val="00B062A1"/>
    <w:rsid w:val="00B07DCB"/>
    <w:rsid w:val="00B166B9"/>
    <w:rsid w:val="00B225D1"/>
    <w:rsid w:val="00B31AE7"/>
    <w:rsid w:val="00B32560"/>
    <w:rsid w:val="00B35028"/>
    <w:rsid w:val="00B413A8"/>
    <w:rsid w:val="00B454C3"/>
    <w:rsid w:val="00B45CC8"/>
    <w:rsid w:val="00B519F5"/>
    <w:rsid w:val="00B5366B"/>
    <w:rsid w:val="00B64346"/>
    <w:rsid w:val="00B700BE"/>
    <w:rsid w:val="00B75517"/>
    <w:rsid w:val="00B84987"/>
    <w:rsid w:val="00B84E8E"/>
    <w:rsid w:val="00B85987"/>
    <w:rsid w:val="00B92EFF"/>
    <w:rsid w:val="00B9451F"/>
    <w:rsid w:val="00B94895"/>
    <w:rsid w:val="00B97C1C"/>
    <w:rsid w:val="00BA239D"/>
    <w:rsid w:val="00BA3E95"/>
    <w:rsid w:val="00BA6BA2"/>
    <w:rsid w:val="00BB274F"/>
    <w:rsid w:val="00BB31D4"/>
    <w:rsid w:val="00BB5A2D"/>
    <w:rsid w:val="00BB5ED8"/>
    <w:rsid w:val="00BB7E73"/>
    <w:rsid w:val="00BC2EA7"/>
    <w:rsid w:val="00BE25DA"/>
    <w:rsid w:val="00BE48BA"/>
    <w:rsid w:val="00BE5A81"/>
    <w:rsid w:val="00BF04CF"/>
    <w:rsid w:val="00BF09EC"/>
    <w:rsid w:val="00BF1553"/>
    <w:rsid w:val="00BF34B1"/>
    <w:rsid w:val="00BF63BC"/>
    <w:rsid w:val="00C00012"/>
    <w:rsid w:val="00C0092E"/>
    <w:rsid w:val="00C011B8"/>
    <w:rsid w:val="00C028A5"/>
    <w:rsid w:val="00C05C63"/>
    <w:rsid w:val="00C12B25"/>
    <w:rsid w:val="00C15CCC"/>
    <w:rsid w:val="00C21307"/>
    <w:rsid w:val="00C2318B"/>
    <w:rsid w:val="00C238BE"/>
    <w:rsid w:val="00C367EE"/>
    <w:rsid w:val="00C470E2"/>
    <w:rsid w:val="00C52352"/>
    <w:rsid w:val="00C60AE9"/>
    <w:rsid w:val="00C64F54"/>
    <w:rsid w:val="00C64F97"/>
    <w:rsid w:val="00C725E2"/>
    <w:rsid w:val="00C726C8"/>
    <w:rsid w:val="00C72EE4"/>
    <w:rsid w:val="00C767A3"/>
    <w:rsid w:val="00C80222"/>
    <w:rsid w:val="00C85DAD"/>
    <w:rsid w:val="00C86B4E"/>
    <w:rsid w:val="00C93142"/>
    <w:rsid w:val="00C97ABB"/>
    <w:rsid w:val="00CA3952"/>
    <w:rsid w:val="00CA4899"/>
    <w:rsid w:val="00CC0B95"/>
    <w:rsid w:val="00CC0D3B"/>
    <w:rsid w:val="00CC131C"/>
    <w:rsid w:val="00CC3173"/>
    <w:rsid w:val="00CC4232"/>
    <w:rsid w:val="00CC6743"/>
    <w:rsid w:val="00CD35E4"/>
    <w:rsid w:val="00CD39DD"/>
    <w:rsid w:val="00CD3F6E"/>
    <w:rsid w:val="00CD5DBF"/>
    <w:rsid w:val="00CE05E5"/>
    <w:rsid w:val="00CE4193"/>
    <w:rsid w:val="00CE54EE"/>
    <w:rsid w:val="00CE67D6"/>
    <w:rsid w:val="00CE72C1"/>
    <w:rsid w:val="00CF02BE"/>
    <w:rsid w:val="00CF12C9"/>
    <w:rsid w:val="00D002D9"/>
    <w:rsid w:val="00D00AE0"/>
    <w:rsid w:val="00D016DE"/>
    <w:rsid w:val="00D04E54"/>
    <w:rsid w:val="00D06A14"/>
    <w:rsid w:val="00D07A77"/>
    <w:rsid w:val="00D07F86"/>
    <w:rsid w:val="00D11CDD"/>
    <w:rsid w:val="00D143F9"/>
    <w:rsid w:val="00D17B6E"/>
    <w:rsid w:val="00D279B7"/>
    <w:rsid w:val="00D307F0"/>
    <w:rsid w:val="00D330EB"/>
    <w:rsid w:val="00D357D7"/>
    <w:rsid w:val="00D36430"/>
    <w:rsid w:val="00D4012F"/>
    <w:rsid w:val="00D432F7"/>
    <w:rsid w:val="00D507C2"/>
    <w:rsid w:val="00D56D51"/>
    <w:rsid w:val="00D625C6"/>
    <w:rsid w:val="00D63B94"/>
    <w:rsid w:val="00D64234"/>
    <w:rsid w:val="00D67CAC"/>
    <w:rsid w:val="00D70C01"/>
    <w:rsid w:val="00D74872"/>
    <w:rsid w:val="00D83B10"/>
    <w:rsid w:val="00D86B55"/>
    <w:rsid w:val="00D9106E"/>
    <w:rsid w:val="00D93F59"/>
    <w:rsid w:val="00D943DE"/>
    <w:rsid w:val="00DA0F1E"/>
    <w:rsid w:val="00DA1211"/>
    <w:rsid w:val="00DA2EFE"/>
    <w:rsid w:val="00DB3877"/>
    <w:rsid w:val="00DB442E"/>
    <w:rsid w:val="00DB4EF6"/>
    <w:rsid w:val="00DC7846"/>
    <w:rsid w:val="00DD0F22"/>
    <w:rsid w:val="00DD6478"/>
    <w:rsid w:val="00DE26E4"/>
    <w:rsid w:val="00DE380E"/>
    <w:rsid w:val="00DE6350"/>
    <w:rsid w:val="00DF4AD9"/>
    <w:rsid w:val="00DF5CF3"/>
    <w:rsid w:val="00DF6404"/>
    <w:rsid w:val="00E01AB3"/>
    <w:rsid w:val="00E02D2B"/>
    <w:rsid w:val="00E039FC"/>
    <w:rsid w:val="00E0646F"/>
    <w:rsid w:val="00E0686E"/>
    <w:rsid w:val="00E071BF"/>
    <w:rsid w:val="00E11C9A"/>
    <w:rsid w:val="00E27080"/>
    <w:rsid w:val="00E31F42"/>
    <w:rsid w:val="00E323AD"/>
    <w:rsid w:val="00E35388"/>
    <w:rsid w:val="00E3563D"/>
    <w:rsid w:val="00E40756"/>
    <w:rsid w:val="00E42EEE"/>
    <w:rsid w:val="00E450FA"/>
    <w:rsid w:val="00E458E5"/>
    <w:rsid w:val="00E50783"/>
    <w:rsid w:val="00E5088B"/>
    <w:rsid w:val="00E509D9"/>
    <w:rsid w:val="00E53580"/>
    <w:rsid w:val="00E54A26"/>
    <w:rsid w:val="00E55D95"/>
    <w:rsid w:val="00E57147"/>
    <w:rsid w:val="00E66C93"/>
    <w:rsid w:val="00E70973"/>
    <w:rsid w:val="00E73343"/>
    <w:rsid w:val="00E75933"/>
    <w:rsid w:val="00E81F2D"/>
    <w:rsid w:val="00E84298"/>
    <w:rsid w:val="00E86DD7"/>
    <w:rsid w:val="00E90989"/>
    <w:rsid w:val="00E90BA4"/>
    <w:rsid w:val="00E91F41"/>
    <w:rsid w:val="00E95A9E"/>
    <w:rsid w:val="00E964B9"/>
    <w:rsid w:val="00EA19C4"/>
    <w:rsid w:val="00EA4AF0"/>
    <w:rsid w:val="00EA7127"/>
    <w:rsid w:val="00EB34CC"/>
    <w:rsid w:val="00EB54E5"/>
    <w:rsid w:val="00EB5816"/>
    <w:rsid w:val="00EB5990"/>
    <w:rsid w:val="00EB65C8"/>
    <w:rsid w:val="00EC3411"/>
    <w:rsid w:val="00EC38D9"/>
    <w:rsid w:val="00ED0A83"/>
    <w:rsid w:val="00ED2019"/>
    <w:rsid w:val="00ED439E"/>
    <w:rsid w:val="00EE069A"/>
    <w:rsid w:val="00EE4460"/>
    <w:rsid w:val="00EE482D"/>
    <w:rsid w:val="00EE62C9"/>
    <w:rsid w:val="00EF3F7B"/>
    <w:rsid w:val="00EF5F8A"/>
    <w:rsid w:val="00F01317"/>
    <w:rsid w:val="00F029AA"/>
    <w:rsid w:val="00F02DF3"/>
    <w:rsid w:val="00F03773"/>
    <w:rsid w:val="00F04B45"/>
    <w:rsid w:val="00F0679B"/>
    <w:rsid w:val="00F06937"/>
    <w:rsid w:val="00F158E5"/>
    <w:rsid w:val="00F22CB3"/>
    <w:rsid w:val="00F244D0"/>
    <w:rsid w:val="00F37B30"/>
    <w:rsid w:val="00F37D71"/>
    <w:rsid w:val="00F4045D"/>
    <w:rsid w:val="00F40ACD"/>
    <w:rsid w:val="00F41712"/>
    <w:rsid w:val="00F445B2"/>
    <w:rsid w:val="00F50768"/>
    <w:rsid w:val="00F5250A"/>
    <w:rsid w:val="00F57E2F"/>
    <w:rsid w:val="00F62D82"/>
    <w:rsid w:val="00F71910"/>
    <w:rsid w:val="00F73F1B"/>
    <w:rsid w:val="00F75629"/>
    <w:rsid w:val="00F76139"/>
    <w:rsid w:val="00F85717"/>
    <w:rsid w:val="00F878F5"/>
    <w:rsid w:val="00F9115D"/>
    <w:rsid w:val="00F924D1"/>
    <w:rsid w:val="00F97901"/>
    <w:rsid w:val="00F97E47"/>
    <w:rsid w:val="00FA543B"/>
    <w:rsid w:val="00FA5456"/>
    <w:rsid w:val="00FB31D6"/>
    <w:rsid w:val="00FB35C0"/>
    <w:rsid w:val="00FD4BE2"/>
    <w:rsid w:val="00FE08E2"/>
    <w:rsid w:val="00FE40AE"/>
    <w:rsid w:val="00FE4861"/>
    <w:rsid w:val="00FF0421"/>
    <w:rsid w:val="00FF0A5F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8A5"/>
    <w:pPr>
      <w:widowControl w:val="0"/>
      <w:autoSpaceDE w:val="0"/>
    </w:pPr>
    <w:rPr>
      <w:lang w:eastAsia="ar-SA"/>
    </w:rPr>
  </w:style>
  <w:style w:type="paragraph" w:styleId="1">
    <w:name w:val="heading 1"/>
    <w:basedOn w:val="a"/>
    <w:link w:val="10"/>
    <w:uiPriority w:val="9"/>
    <w:qFormat/>
    <w:locked/>
    <w:rsid w:val="00845729"/>
    <w:pPr>
      <w:widowControl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028A5"/>
  </w:style>
  <w:style w:type="character" w:customStyle="1" w:styleId="2">
    <w:name w:val="Основной шрифт абзаца2"/>
    <w:rsid w:val="00C028A5"/>
  </w:style>
  <w:style w:type="character" w:customStyle="1" w:styleId="WW-Absatz-Standardschriftart">
    <w:name w:val="WW-Absatz-Standardschriftart"/>
    <w:rsid w:val="00C028A5"/>
  </w:style>
  <w:style w:type="character" w:customStyle="1" w:styleId="11">
    <w:name w:val="Основной шрифт абзаца1"/>
    <w:rsid w:val="00C028A5"/>
  </w:style>
  <w:style w:type="character" w:styleId="a3">
    <w:name w:val="page number"/>
    <w:basedOn w:val="11"/>
    <w:semiHidden/>
    <w:rsid w:val="00C028A5"/>
    <w:rPr>
      <w:rFonts w:cs="Times New Roman"/>
    </w:rPr>
  </w:style>
  <w:style w:type="character" w:customStyle="1" w:styleId="3">
    <w:name w:val="Основной шрифт абзаца3"/>
    <w:rsid w:val="00C028A5"/>
  </w:style>
  <w:style w:type="character" w:styleId="a4">
    <w:name w:val="Hyperlink"/>
    <w:basedOn w:val="a0"/>
    <w:semiHidden/>
    <w:rsid w:val="00C028A5"/>
    <w:rPr>
      <w:rFonts w:cs="Times New Roman"/>
      <w:color w:val="000080"/>
      <w:u w:val="single"/>
    </w:rPr>
  </w:style>
  <w:style w:type="character" w:customStyle="1" w:styleId="a5">
    <w:name w:val="Символ нумерации"/>
    <w:rsid w:val="00C028A5"/>
  </w:style>
  <w:style w:type="paragraph" w:customStyle="1" w:styleId="a6">
    <w:name w:val="Заголовок"/>
    <w:basedOn w:val="a"/>
    <w:next w:val="a7"/>
    <w:autoRedefine/>
    <w:rsid w:val="002E13AC"/>
    <w:pPr>
      <w:keepNext/>
      <w:spacing w:before="240" w:after="360"/>
      <w:jc w:val="center"/>
    </w:pPr>
    <w:rPr>
      <w:rFonts w:cs="Tahoma"/>
      <w:b/>
      <w:sz w:val="28"/>
      <w:szCs w:val="28"/>
    </w:rPr>
  </w:style>
  <w:style w:type="paragraph" w:styleId="a7">
    <w:name w:val="Body Text"/>
    <w:basedOn w:val="a"/>
    <w:link w:val="a8"/>
    <w:semiHidden/>
    <w:rsid w:val="00C028A5"/>
    <w:pPr>
      <w:spacing w:after="120"/>
    </w:pPr>
  </w:style>
  <w:style w:type="character" w:customStyle="1" w:styleId="a8">
    <w:name w:val="Основной текст Знак"/>
    <w:basedOn w:val="a0"/>
    <w:link w:val="a7"/>
    <w:semiHidden/>
    <w:locked/>
    <w:rsid w:val="007C4100"/>
    <w:rPr>
      <w:rFonts w:cs="Times New Roman"/>
      <w:sz w:val="20"/>
      <w:szCs w:val="20"/>
      <w:lang w:eastAsia="ar-SA" w:bidi="ar-SA"/>
    </w:rPr>
  </w:style>
  <w:style w:type="paragraph" w:styleId="a9">
    <w:name w:val="List"/>
    <w:basedOn w:val="a7"/>
    <w:semiHidden/>
    <w:rsid w:val="00C028A5"/>
    <w:rPr>
      <w:rFonts w:cs="Tahoma"/>
    </w:rPr>
  </w:style>
  <w:style w:type="paragraph" w:customStyle="1" w:styleId="20">
    <w:name w:val="Название2"/>
    <w:basedOn w:val="a"/>
    <w:rsid w:val="00C028A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C028A5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C028A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C028A5"/>
    <w:pPr>
      <w:suppressLineNumbers/>
    </w:pPr>
    <w:rPr>
      <w:rFonts w:cs="Tahoma"/>
    </w:rPr>
  </w:style>
  <w:style w:type="paragraph" w:customStyle="1" w:styleId="ConsPlusNormal">
    <w:name w:val="ConsPlusNormal"/>
    <w:rsid w:val="00C028A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C028A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a">
    <w:name w:val="header"/>
    <w:basedOn w:val="a"/>
    <w:link w:val="ab"/>
    <w:rsid w:val="00C028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locked/>
    <w:rsid w:val="00925CCE"/>
    <w:rPr>
      <w:rFonts w:cs="Times New Roman"/>
      <w:lang w:eastAsia="ar-SA" w:bidi="ar-SA"/>
    </w:rPr>
  </w:style>
  <w:style w:type="paragraph" w:styleId="ac">
    <w:name w:val="Balloon Text"/>
    <w:basedOn w:val="a"/>
    <w:link w:val="ad"/>
    <w:rsid w:val="00C028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locked/>
    <w:rsid w:val="007C4100"/>
    <w:rPr>
      <w:rFonts w:cs="Times New Roman"/>
      <w:sz w:val="2"/>
      <w:lang w:eastAsia="ar-SA" w:bidi="ar-SA"/>
    </w:rPr>
  </w:style>
  <w:style w:type="paragraph" w:customStyle="1" w:styleId="ae">
    <w:name w:val="Знак"/>
    <w:basedOn w:val="a"/>
    <w:rsid w:val="00C028A5"/>
    <w:pPr>
      <w:widowControl/>
      <w:autoSpaceDE/>
      <w:spacing w:after="160" w:line="240" w:lineRule="exact"/>
    </w:pPr>
    <w:rPr>
      <w:rFonts w:ascii="Verdana" w:hAnsi="Verdana" w:cs="Verdana"/>
      <w:lang w:val="en-US"/>
    </w:rPr>
  </w:style>
  <w:style w:type="paragraph" w:styleId="af">
    <w:name w:val="footer"/>
    <w:basedOn w:val="a"/>
    <w:link w:val="af0"/>
    <w:uiPriority w:val="99"/>
    <w:rsid w:val="00C028A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7C4100"/>
    <w:rPr>
      <w:rFonts w:cs="Times New Roman"/>
      <w:sz w:val="20"/>
      <w:szCs w:val="20"/>
      <w:lang w:eastAsia="ar-SA" w:bidi="ar-SA"/>
    </w:rPr>
  </w:style>
  <w:style w:type="paragraph" w:customStyle="1" w:styleId="af1">
    <w:name w:val="Содержимое врезки"/>
    <w:basedOn w:val="a7"/>
    <w:rsid w:val="00C028A5"/>
  </w:style>
  <w:style w:type="paragraph" w:customStyle="1" w:styleId="af2">
    <w:name w:val="Содержимое таблицы"/>
    <w:basedOn w:val="a"/>
    <w:rsid w:val="00C028A5"/>
    <w:pPr>
      <w:suppressLineNumbers/>
      <w:suppressAutoHyphens/>
    </w:pPr>
  </w:style>
  <w:style w:type="paragraph" w:customStyle="1" w:styleId="ConsPlusNonformat">
    <w:name w:val="ConsPlusNonformat"/>
    <w:basedOn w:val="a"/>
    <w:next w:val="a"/>
    <w:rsid w:val="00C028A5"/>
    <w:pPr>
      <w:suppressAutoHyphens/>
    </w:pPr>
    <w:rPr>
      <w:rFonts w:ascii="Courier New" w:hAnsi="Courier New" w:cs="Courier New"/>
    </w:rPr>
  </w:style>
  <w:style w:type="paragraph" w:customStyle="1" w:styleId="22">
    <w:name w:val="Основной текст 22"/>
    <w:basedOn w:val="a"/>
    <w:rsid w:val="00C028A5"/>
    <w:pPr>
      <w:autoSpaceDE/>
      <w:spacing w:after="120" w:line="480" w:lineRule="auto"/>
      <w:jc w:val="both"/>
      <w:textAlignment w:val="baseline"/>
    </w:pPr>
  </w:style>
  <w:style w:type="paragraph" w:customStyle="1" w:styleId="af3">
    <w:name w:val="Заголовок таблицы"/>
    <w:basedOn w:val="af2"/>
    <w:rsid w:val="00C028A5"/>
    <w:pPr>
      <w:jc w:val="center"/>
    </w:pPr>
    <w:rPr>
      <w:b/>
      <w:bCs/>
    </w:rPr>
  </w:style>
  <w:style w:type="paragraph" w:customStyle="1" w:styleId="ConsPlusCell">
    <w:name w:val="ConsPlusCell"/>
    <w:basedOn w:val="a"/>
    <w:rsid w:val="00C028A5"/>
    <w:pPr>
      <w:suppressAutoHyphens/>
    </w:pPr>
    <w:rPr>
      <w:rFonts w:ascii="Arial" w:hAnsi="Arial"/>
    </w:rPr>
  </w:style>
  <w:style w:type="paragraph" w:customStyle="1" w:styleId="ConsPlusDocList">
    <w:name w:val="ConsPlusDocList"/>
    <w:basedOn w:val="a"/>
    <w:rsid w:val="00C028A5"/>
    <w:pPr>
      <w:suppressAutoHyphens/>
    </w:pPr>
    <w:rPr>
      <w:rFonts w:ascii="Courier New" w:hAnsi="Courier New"/>
    </w:rPr>
  </w:style>
  <w:style w:type="paragraph" w:customStyle="1" w:styleId="210">
    <w:name w:val="Основной текст 21"/>
    <w:basedOn w:val="a"/>
    <w:rsid w:val="00B225D1"/>
    <w:pPr>
      <w:widowControl/>
      <w:autoSpaceDE/>
      <w:spacing w:after="120" w:line="480" w:lineRule="auto"/>
    </w:pPr>
    <w:rPr>
      <w:sz w:val="24"/>
      <w:szCs w:val="24"/>
    </w:rPr>
  </w:style>
  <w:style w:type="paragraph" w:styleId="af4">
    <w:name w:val="Document Map"/>
    <w:basedOn w:val="a"/>
    <w:semiHidden/>
    <w:rsid w:val="00466E14"/>
    <w:pPr>
      <w:shd w:val="clear" w:color="auto" w:fill="000080"/>
    </w:pPr>
    <w:rPr>
      <w:rFonts w:ascii="Tahoma" w:hAnsi="Tahoma" w:cs="Tahoma"/>
    </w:rPr>
  </w:style>
  <w:style w:type="table" w:styleId="af5">
    <w:name w:val="Table Grid"/>
    <w:basedOn w:val="a1"/>
    <w:locked/>
    <w:rsid w:val="00DF5C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45729"/>
    <w:rPr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845729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5729"/>
  </w:style>
  <w:style w:type="paragraph" w:styleId="af6">
    <w:name w:val="List Paragraph"/>
    <w:basedOn w:val="a"/>
    <w:uiPriority w:val="34"/>
    <w:qFormat/>
    <w:rsid w:val="006E1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F3162-FD6B-4670-88F9-F468764E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2937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Правительства Самарской области </vt:lpstr>
    </vt:vector>
  </TitlesOfParts>
  <Company/>
  <LinksUpToDate>false</LinksUpToDate>
  <CharactersWithSpaces>19639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Правительства Самарской области</dc:title>
  <dc:creator>Пицик Юлия Леонидовна</dc:creator>
  <cp:lastModifiedBy>user</cp:lastModifiedBy>
  <cp:revision>3</cp:revision>
  <cp:lastPrinted>2014-05-26T06:23:00Z</cp:lastPrinted>
  <dcterms:created xsi:type="dcterms:W3CDTF">2014-08-19T12:47:00Z</dcterms:created>
  <dcterms:modified xsi:type="dcterms:W3CDTF">2014-12-02T07:53:00Z</dcterms:modified>
</cp:coreProperties>
</file>